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32BB" w14:textId="6DCBD656" w:rsidR="00E72BF5" w:rsidRPr="00E72BF5" w:rsidRDefault="00E72BF5" w:rsidP="00E72BF5">
      <w:pPr>
        <w:jc w:val="center"/>
        <w:rPr>
          <w:b/>
          <w:sz w:val="22"/>
          <w:szCs w:val="22"/>
        </w:rPr>
      </w:pPr>
      <w:r w:rsidRPr="00E72BF5">
        <w:rPr>
          <w:b/>
          <w:sz w:val="22"/>
          <w:szCs w:val="22"/>
        </w:rPr>
        <w:t>Protokół nr X</w:t>
      </w:r>
      <w:r w:rsidR="000F4C2C">
        <w:rPr>
          <w:b/>
          <w:sz w:val="22"/>
          <w:szCs w:val="22"/>
        </w:rPr>
        <w:t>I</w:t>
      </w:r>
      <w:r w:rsidRPr="00E72BF5">
        <w:rPr>
          <w:b/>
          <w:sz w:val="22"/>
          <w:szCs w:val="22"/>
        </w:rPr>
        <w:t xml:space="preserve">/25 z Sesji Rady Miejskiej w Międzyzdrojach z dnia </w:t>
      </w:r>
      <w:r w:rsidR="004C3F2B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</w:t>
      </w:r>
      <w:r w:rsidR="004C3F2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.2025 </w:t>
      </w:r>
      <w:r w:rsidRPr="00E72BF5">
        <w:rPr>
          <w:b/>
          <w:sz w:val="22"/>
          <w:szCs w:val="22"/>
        </w:rPr>
        <w:t>r.,</w:t>
      </w:r>
    </w:p>
    <w:p w14:paraId="5970DFF5" w14:textId="77777777" w:rsidR="00E72BF5" w:rsidRDefault="00E72BF5" w:rsidP="00E72BF5">
      <w:pPr>
        <w:jc w:val="center"/>
        <w:rPr>
          <w:b/>
          <w:sz w:val="22"/>
          <w:szCs w:val="22"/>
        </w:rPr>
      </w:pPr>
      <w:r w:rsidRPr="00E72BF5">
        <w:rPr>
          <w:b/>
          <w:sz w:val="22"/>
          <w:szCs w:val="22"/>
        </w:rPr>
        <w:t xml:space="preserve"> miejsce obrad: Sala Obrad Rady Miejskiej, pokój 101-102 przy Placu Ratuszowym 1, </w:t>
      </w:r>
    </w:p>
    <w:p w14:paraId="6DB6F6AA" w14:textId="1643B0FB" w:rsidR="00E72BF5" w:rsidRPr="00E72BF5" w:rsidRDefault="00E72BF5" w:rsidP="00E72BF5">
      <w:pPr>
        <w:jc w:val="center"/>
        <w:rPr>
          <w:sz w:val="22"/>
          <w:szCs w:val="22"/>
        </w:rPr>
      </w:pPr>
      <w:r w:rsidRPr="00E72BF5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2</w:t>
      </w:r>
      <w:r w:rsidRPr="00E72BF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72BF5">
        <w:rPr>
          <w:b/>
          <w:sz w:val="22"/>
          <w:szCs w:val="22"/>
        </w:rPr>
        <w:t>0-</w:t>
      </w:r>
      <w:r w:rsidR="00D6108D">
        <w:rPr>
          <w:b/>
          <w:sz w:val="22"/>
          <w:szCs w:val="22"/>
        </w:rPr>
        <w:t>1</w:t>
      </w:r>
      <w:r w:rsidR="00F8586B">
        <w:rPr>
          <w:b/>
          <w:sz w:val="22"/>
          <w:szCs w:val="22"/>
        </w:rPr>
        <w:t>3.03</w:t>
      </w:r>
    </w:p>
    <w:p w14:paraId="2161716A" w14:textId="77777777" w:rsidR="00E47B72" w:rsidRDefault="00E47B72"/>
    <w:p w14:paraId="16BAD7B8" w14:textId="39865924" w:rsidR="00E47B72" w:rsidRPr="00E72BF5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  <w:u w:val="single"/>
        </w:rPr>
      </w:pPr>
      <w:r w:rsidRPr="00E72BF5">
        <w:rPr>
          <w:b/>
          <w:bCs/>
          <w:sz w:val="22"/>
          <w:szCs w:val="22"/>
        </w:rPr>
        <w:t>Otwarcie X</w:t>
      </w:r>
      <w:r w:rsidR="000F4C2C">
        <w:rPr>
          <w:b/>
          <w:bCs/>
          <w:sz w:val="22"/>
          <w:szCs w:val="22"/>
        </w:rPr>
        <w:t>I</w:t>
      </w:r>
      <w:r w:rsidRPr="00E72BF5">
        <w:rPr>
          <w:b/>
          <w:bCs/>
          <w:sz w:val="22"/>
          <w:szCs w:val="22"/>
        </w:rPr>
        <w:t xml:space="preserve"> Sesji RM i stwierdzenie quorum.</w:t>
      </w:r>
    </w:p>
    <w:p w14:paraId="1D6E4DD2" w14:textId="77777777" w:rsidR="0057105B" w:rsidRPr="00377180" w:rsidRDefault="0057105B" w:rsidP="0057105B">
      <w:pPr>
        <w:tabs>
          <w:tab w:val="left" w:pos="284"/>
        </w:tabs>
        <w:jc w:val="both"/>
        <w:rPr>
          <w:b/>
          <w:bCs/>
        </w:rPr>
      </w:pPr>
    </w:p>
    <w:p w14:paraId="2BAC32DA" w14:textId="57730A26" w:rsidR="0057105B" w:rsidRPr="0057105B" w:rsidRDefault="0057105B" w:rsidP="007B5F8C">
      <w:pPr>
        <w:tabs>
          <w:tab w:val="left" w:pos="284"/>
        </w:tabs>
        <w:ind w:left="-142"/>
        <w:jc w:val="both"/>
        <w:rPr>
          <w:sz w:val="22"/>
          <w:szCs w:val="22"/>
        </w:rPr>
      </w:pPr>
      <w:r w:rsidRPr="0057105B">
        <w:rPr>
          <w:sz w:val="22"/>
          <w:szCs w:val="22"/>
        </w:rPr>
        <w:t>X</w:t>
      </w:r>
      <w:r w:rsidR="000F4C2C">
        <w:rPr>
          <w:sz w:val="22"/>
          <w:szCs w:val="22"/>
        </w:rPr>
        <w:t>I</w:t>
      </w:r>
      <w:r w:rsidRPr="0057105B">
        <w:rPr>
          <w:sz w:val="22"/>
          <w:szCs w:val="22"/>
        </w:rPr>
        <w:t xml:space="preserve"> Sesję otworzyła Pani Iwona Czyż Przewodnicząca Rady Miejskiej, stwierdzając na podstawie listy obecności quorum. Obecnych na Sesji </w:t>
      </w:r>
      <w:r w:rsidR="00D6108D">
        <w:rPr>
          <w:sz w:val="22"/>
          <w:szCs w:val="22"/>
        </w:rPr>
        <w:t>1</w:t>
      </w:r>
      <w:r w:rsidR="000F4C2C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57105B">
        <w:rPr>
          <w:sz w:val="22"/>
          <w:szCs w:val="22"/>
        </w:rPr>
        <w:t>radnych</w:t>
      </w:r>
      <w:r>
        <w:rPr>
          <w:sz w:val="22"/>
          <w:szCs w:val="22"/>
        </w:rPr>
        <w:t>. Nieobecny radny Tristan Belter</w:t>
      </w:r>
      <w:r w:rsidR="000F4C2C">
        <w:rPr>
          <w:sz w:val="22"/>
          <w:szCs w:val="22"/>
        </w:rPr>
        <w:t xml:space="preserve"> i Radny Robert Osiński</w:t>
      </w:r>
      <w:r w:rsidRPr="0057105B">
        <w:rPr>
          <w:sz w:val="22"/>
          <w:szCs w:val="22"/>
        </w:rPr>
        <w:t xml:space="preserve">. Lista obecności radnych i zaproszonych gości stanowi </w:t>
      </w:r>
      <w:r w:rsidRPr="0057105B">
        <w:rPr>
          <w:b/>
          <w:bCs/>
          <w:sz w:val="22"/>
          <w:szCs w:val="22"/>
          <w:u w:val="single"/>
        </w:rPr>
        <w:t>zał. nr 1 i 2</w:t>
      </w:r>
      <w:r w:rsidRPr="0057105B">
        <w:rPr>
          <w:sz w:val="22"/>
          <w:szCs w:val="22"/>
        </w:rPr>
        <w:t xml:space="preserve"> do protokołu. </w:t>
      </w:r>
    </w:p>
    <w:p w14:paraId="108DA4A0" w14:textId="77777777" w:rsidR="00E72BF5" w:rsidRPr="00E72BF5" w:rsidRDefault="00E72BF5" w:rsidP="00E72BF5">
      <w:pPr>
        <w:jc w:val="both"/>
        <w:rPr>
          <w:b/>
          <w:bCs/>
          <w:sz w:val="22"/>
          <w:szCs w:val="22"/>
          <w:u w:val="single"/>
        </w:rPr>
      </w:pPr>
    </w:p>
    <w:p w14:paraId="18F278B3" w14:textId="77777777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Wnioski do porządku  obrad.</w:t>
      </w:r>
    </w:p>
    <w:p w14:paraId="55302DF1" w14:textId="77777777" w:rsidR="008028CA" w:rsidRDefault="008028CA" w:rsidP="008028CA">
      <w:pPr>
        <w:jc w:val="both"/>
        <w:rPr>
          <w:b/>
          <w:bCs/>
          <w:sz w:val="22"/>
          <w:szCs w:val="22"/>
        </w:rPr>
      </w:pPr>
    </w:p>
    <w:p w14:paraId="01E87ACE" w14:textId="77C806ED" w:rsidR="00413845" w:rsidRDefault="0057105B" w:rsidP="000F4C2C">
      <w:pPr>
        <w:ind w:left="-142"/>
        <w:jc w:val="both"/>
        <w:rPr>
          <w:sz w:val="22"/>
          <w:szCs w:val="22"/>
        </w:rPr>
      </w:pPr>
      <w:bookmarkStart w:id="0" w:name="_Hlk193350236"/>
      <w:r>
        <w:rPr>
          <w:sz w:val="22"/>
          <w:szCs w:val="22"/>
        </w:rPr>
        <w:t>Na wniosek Burmistrza</w:t>
      </w:r>
      <w:r w:rsidR="004C3F2B">
        <w:rPr>
          <w:sz w:val="22"/>
          <w:szCs w:val="22"/>
        </w:rPr>
        <w:t>,</w:t>
      </w:r>
      <w:r>
        <w:rPr>
          <w:sz w:val="22"/>
          <w:szCs w:val="22"/>
        </w:rPr>
        <w:t xml:space="preserve"> Przewodnicząca Rady </w:t>
      </w:r>
      <w:r w:rsidRPr="0057105B">
        <w:rPr>
          <w:sz w:val="22"/>
          <w:szCs w:val="22"/>
        </w:rPr>
        <w:t xml:space="preserve">zaproponowała </w:t>
      </w:r>
      <w:bookmarkEnd w:id="0"/>
      <w:r w:rsidR="00F32113">
        <w:rPr>
          <w:sz w:val="22"/>
          <w:szCs w:val="22"/>
        </w:rPr>
        <w:t>wycofanie z</w:t>
      </w:r>
      <w:r w:rsidR="008028CA">
        <w:rPr>
          <w:b/>
          <w:bCs/>
          <w:sz w:val="22"/>
          <w:szCs w:val="22"/>
        </w:rPr>
        <w:t xml:space="preserve"> </w:t>
      </w:r>
      <w:r w:rsidR="008028CA">
        <w:rPr>
          <w:sz w:val="22"/>
          <w:szCs w:val="22"/>
        </w:rPr>
        <w:t xml:space="preserve">porządku posiedzenia </w:t>
      </w:r>
      <w:r w:rsidR="000F4C2C" w:rsidRPr="000F4C2C">
        <w:rPr>
          <w:sz w:val="22"/>
          <w:szCs w:val="22"/>
        </w:rPr>
        <w:t>punktu 6 projekt</w:t>
      </w:r>
      <w:r w:rsidR="006A2318">
        <w:rPr>
          <w:sz w:val="22"/>
          <w:szCs w:val="22"/>
        </w:rPr>
        <w:t>u</w:t>
      </w:r>
      <w:r w:rsidR="000F4C2C" w:rsidRPr="000F4C2C">
        <w:rPr>
          <w:sz w:val="22"/>
          <w:szCs w:val="22"/>
        </w:rPr>
        <w:t xml:space="preserve"> uchwały w sprawie miejscowego planu zagospodarowania przestrzennego Nowe Centrum- teren M.1 w Międzyzdrojach. </w:t>
      </w:r>
      <w:bookmarkStart w:id="1" w:name="_Hlk193350368"/>
      <w:r w:rsidR="000F4C2C" w:rsidRPr="000F4C2C">
        <w:rPr>
          <w:sz w:val="22"/>
          <w:szCs w:val="22"/>
        </w:rPr>
        <w:t>Przewodnicząca poddała pod głosowanie proponowane zmiany</w:t>
      </w:r>
      <w:r w:rsidR="006A2318">
        <w:rPr>
          <w:rFonts w:eastAsia="Calibri"/>
          <w:sz w:val="22"/>
          <w:szCs w:val="22"/>
        </w:rPr>
        <w:t>, z</w:t>
      </w:r>
      <w:r w:rsidR="00413845" w:rsidRPr="00413845">
        <w:rPr>
          <w:sz w:val="22"/>
          <w:szCs w:val="22"/>
        </w:rPr>
        <w:t>a przyjęciem opowiedziało się 1</w:t>
      </w:r>
      <w:r w:rsidR="00413845">
        <w:rPr>
          <w:sz w:val="22"/>
          <w:szCs w:val="22"/>
        </w:rPr>
        <w:t>3</w:t>
      </w:r>
      <w:r w:rsidR="00413845" w:rsidRPr="00413845">
        <w:rPr>
          <w:sz w:val="22"/>
          <w:szCs w:val="22"/>
        </w:rPr>
        <w:t xml:space="preserve"> radnych</w:t>
      </w:r>
      <w:r w:rsidR="000F4C2C">
        <w:rPr>
          <w:sz w:val="22"/>
          <w:szCs w:val="22"/>
        </w:rPr>
        <w:t>.</w:t>
      </w:r>
      <w:r w:rsidR="000F4C2C">
        <w:rPr>
          <w:i/>
          <w:iCs/>
          <w:sz w:val="22"/>
          <w:szCs w:val="22"/>
        </w:rPr>
        <w:t xml:space="preserve"> </w:t>
      </w:r>
      <w:r w:rsidRPr="00F32113">
        <w:rPr>
          <w:sz w:val="22"/>
          <w:szCs w:val="22"/>
        </w:rPr>
        <w:t xml:space="preserve">Protokół z imiennego głosowania stanowi </w:t>
      </w:r>
      <w:r w:rsidRPr="00F32113">
        <w:rPr>
          <w:b/>
          <w:bCs/>
          <w:sz w:val="22"/>
          <w:szCs w:val="22"/>
          <w:u w:val="single"/>
        </w:rPr>
        <w:t>zał. nr 3</w:t>
      </w:r>
      <w:r w:rsidRPr="00F32113">
        <w:rPr>
          <w:sz w:val="22"/>
          <w:szCs w:val="22"/>
        </w:rPr>
        <w:t xml:space="preserve"> do protokołu. </w:t>
      </w:r>
    </w:p>
    <w:p w14:paraId="0AE4A6D6" w14:textId="77777777" w:rsidR="004C3F2B" w:rsidRDefault="004C3F2B" w:rsidP="000F4C2C">
      <w:pPr>
        <w:ind w:left="-142"/>
        <w:jc w:val="both"/>
        <w:rPr>
          <w:sz w:val="22"/>
          <w:szCs w:val="22"/>
        </w:rPr>
      </w:pPr>
    </w:p>
    <w:bookmarkEnd w:id="1"/>
    <w:p w14:paraId="1D768390" w14:textId="13E3DB8A" w:rsidR="00413845" w:rsidRDefault="00413845" w:rsidP="00413845">
      <w:pPr>
        <w:ind w:left="-142"/>
        <w:jc w:val="both"/>
        <w:rPr>
          <w:sz w:val="22"/>
          <w:szCs w:val="22"/>
        </w:rPr>
      </w:pPr>
      <w:r w:rsidRPr="00413845">
        <w:rPr>
          <w:sz w:val="22"/>
          <w:szCs w:val="22"/>
        </w:rPr>
        <w:t>Na wniosek Burmistrza Przewodnicząca Rady zaproponowała</w:t>
      </w:r>
      <w:r>
        <w:rPr>
          <w:sz w:val="22"/>
          <w:szCs w:val="22"/>
        </w:rPr>
        <w:t xml:space="preserve"> </w:t>
      </w:r>
      <w:r w:rsidRPr="00413845">
        <w:rPr>
          <w:sz w:val="22"/>
          <w:szCs w:val="22"/>
        </w:rPr>
        <w:t>wprowadzenie do porządku obrad punktu 9 projekt</w:t>
      </w:r>
      <w:r w:rsidR="006A2318">
        <w:rPr>
          <w:sz w:val="22"/>
          <w:szCs w:val="22"/>
        </w:rPr>
        <w:t>u</w:t>
      </w:r>
      <w:r w:rsidRPr="00413845">
        <w:rPr>
          <w:sz w:val="22"/>
          <w:szCs w:val="22"/>
        </w:rPr>
        <w:t xml:space="preserve"> uchwały w sprawie określenia szczegółowych zasad, sposobu i trybu udzielania ulg w spłacie należności Gminy Międzyzdroje i jej jednostek mających charakter cywilnoprawny, do których nie stosuje się przepisów ustawy-Ordynacja podatkowa.</w:t>
      </w:r>
      <w:r>
        <w:rPr>
          <w:sz w:val="22"/>
          <w:szCs w:val="22"/>
        </w:rPr>
        <w:t xml:space="preserve"> </w:t>
      </w:r>
      <w:r w:rsidRPr="00413845">
        <w:rPr>
          <w:sz w:val="22"/>
          <w:szCs w:val="22"/>
        </w:rPr>
        <w:t>Przewodnicząca poddała pod głosowanie proponowane zmiany</w:t>
      </w:r>
      <w:r w:rsidR="006A2318">
        <w:rPr>
          <w:sz w:val="22"/>
          <w:szCs w:val="22"/>
        </w:rPr>
        <w:t>,</w:t>
      </w:r>
      <w:r w:rsidRPr="00413845">
        <w:rPr>
          <w:sz w:val="22"/>
          <w:szCs w:val="22"/>
        </w:rPr>
        <w:t xml:space="preserve"> </w:t>
      </w:r>
      <w:r w:rsidR="006A2318">
        <w:rPr>
          <w:sz w:val="22"/>
          <w:szCs w:val="22"/>
        </w:rPr>
        <w:t>z</w:t>
      </w:r>
      <w:r w:rsidRPr="00413845">
        <w:rPr>
          <w:sz w:val="22"/>
          <w:szCs w:val="22"/>
        </w:rPr>
        <w:t>a przyjęciem opowiedziało się 13 radnych.</w:t>
      </w:r>
      <w:r w:rsidRPr="00413845">
        <w:rPr>
          <w:i/>
          <w:iCs/>
          <w:sz w:val="22"/>
          <w:szCs w:val="22"/>
        </w:rPr>
        <w:t xml:space="preserve"> </w:t>
      </w:r>
      <w:r w:rsidRPr="00413845">
        <w:rPr>
          <w:sz w:val="22"/>
          <w:szCs w:val="22"/>
        </w:rPr>
        <w:t xml:space="preserve">Protokół z imiennego głosowania stanowi </w:t>
      </w:r>
      <w:r w:rsidRPr="00413845">
        <w:rPr>
          <w:b/>
          <w:bCs/>
          <w:sz w:val="22"/>
          <w:szCs w:val="22"/>
          <w:u w:val="single"/>
        </w:rPr>
        <w:t xml:space="preserve">zał. nr </w:t>
      </w:r>
      <w:r>
        <w:rPr>
          <w:b/>
          <w:bCs/>
          <w:sz w:val="22"/>
          <w:szCs w:val="22"/>
          <w:u w:val="single"/>
        </w:rPr>
        <w:t>4</w:t>
      </w:r>
      <w:r w:rsidRPr="00413845">
        <w:rPr>
          <w:sz w:val="22"/>
          <w:szCs w:val="22"/>
        </w:rPr>
        <w:t xml:space="preserve"> do protokołu. </w:t>
      </w:r>
    </w:p>
    <w:p w14:paraId="6672442A" w14:textId="77777777" w:rsidR="004C3F2B" w:rsidRDefault="004C3F2B" w:rsidP="00413845">
      <w:pPr>
        <w:ind w:left="-142"/>
        <w:jc w:val="both"/>
        <w:rPr>
          <w:sz w:val="22"/>
          <w:szCs w:val="22"/>
        </w:rPr>
      </w:pPr>
    </w:p>
    <w:p w14:paraId="176CDCB2" w14:textId="666CB1CD" w:rsidR="00413845" w:rsidRDefault="00413845" w:rsidP="00413845">
      <w:pPr>
        <w:ind w:left="-142"/>
        <w:jc w:val="both"/>
        <w:rPr>
          <w:sz w:val="22"/>
          <w:szCs w:val="22"/>
        </w:rPr>
      </w:pPr>
      <w:r w:rsidRPr="00413845">
        <w:rPr>
          <w:sz w:val="22"/>
          <w:szCs w:val="22"/>
        </w:rPr>
        <w:t>Przewodnicząca Rady</w:t>
      </w:r>
      <w:r>
        <w:rPr>
          <w:sz w:val="22"/>
          <w:szCs w:val="22"/>
        </w:rPr>
        <w:t xml:space="preserve"> poddała pod głosowanie zmieniony porządek obrad. </w:t>
      </w:r>
      <w:r w:rsidRPr="00413845">
        <w:rPr>
          <w:sz w:val="22"/>
          <w:szCs w:val="22"/>
        </w:rPr>
        <w:t>Za przyjęciem opowiedziało się 13 radnych.</w:t>
      </w:r>
      <w:r w:rsidRPr="00413845">
        <w:rPr>
          <w:i/>
          <w:iCs/>
          <w:sz w:val="22"/>
          <w:szCs w:val="22"/>
        </w:rPr>
        <w:t xml:space="preserve"> </w:t>
      </w:r>
      <w:r w:rsidRPr="00413845">
        <w:rPr>
          <w:sz w:val="22"/>
          <w:szCs w:val="22"/>
        </w:rPr>
        <w:t xml:space="preserve">Protokół z imiennego głosowania stanowi </w:t>
      </w:r>
      <w:r w:rsidRPr="00413845">
        <w:rPr>
          <w:b/>
          <w:bCs/>
          <w:sz w:val="22"/>
          <w:szCs w:val="22"/>
          <w:u w:val="single"/>
        </w:rPr>
        <w:t xml:space="preserve">zał. nr </w:t>
      </w:r>
      <w:r>
        <w:rPr>
          <w:b/>
          <w:bCs/>
          <w:sz w:val="22"/>
          <w:szCs w:val="22"/>
          <w:u w:val="single"/>
        </w:rPr>
        <w:t>5</w:t>
      </w:r>
      <w:r w:rsidRPr="00413845">
        <w:rPr>
          <w:sz w:val="22"/>
          <w:szCs w:val="22"/>
        </w:rPr>
        <w:t xml:space="preserve"> do protokołu. Zmieniony porządek posiedzenia stanowi </w:t>
      </w:r>
      <w:r w:rsidRPr="00413845">
        <w:rPr>
          <w:b/>
          <w:bCs/>
          <w:sz w:val="22"/>
          <w:szCs w:val="22"/>
          <w:u w:val="single"/>
        </w:rPr>
        <w:t xml:space="preserve">zał. nr </w:t>
      </w:r>
      <w:r>
        <w:rPr>
          <w:b/>
          <w:bCs/>
          <w:sz w:val="22"/>
          <w:szCs w:val="22"/>
          <w:u w:val="single"/>
        </w:rPr>
        <w:t>6</w:t>
      </w:r>
      <w:r w:rsidRPr="00413845">
        <w:rPr>
          <w:sz w:val="22"/>
          <w:szCs w:val="22"/>
        </w:rPr>
        <w:t xml:space="preserve"> do protokołu.</w:t>
      </w:r>
    </w:p>
    <w:p w14:paraId="65C9C731" w14:textId="77777777" w:rsidR="00F45DE0" w:rsidRPr="00413845" w:rsidRDefault="00F45DE0" w:rsidP="00413845">
      <w:pPr>
        <w:ind w:left="-142"/>
        <w:jc w:val="both"/>
        <w:rPr>
          <w:b/>
          <w:bCs/>
          <w:sz w:val="22"/>
          <w:szCs w:val="22"/>
        </w:rPr>
      </w:pPr>
    </w:p>
    <w:p w14:paraId="0DC11A04" w14:textId="77777777" w:rsidR="008028CA" w:rsidRPr="008028CA" w:rsidRDefault="008028CA" w:rsidP="008028CA">
      <w:pPr>
        <w:jc w:val="both"/>
        <w:rPr>
          <w:sz w:val="22"/>
          <w:szCs w:val="22"/>
        </w:rPr>
      </w:pPr>
    </w:p>
    <w:p w14:paraId="290D301D" w14:textId="1C6D16AC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Uwagi radnych do protokołów z dnia </w:t>
      </w:r>
      <w:r w:rsidR="00413845" w:rsidRPr="00413845">
        <w:rPr>
          <w:b/>
          <w:bCs/>
          <w:sz w:val="22"/>
          <w:szCs w:val="22"/>
        </w:rPr>
        <w:t xml:space="preserve"> 30.01.2025 r.</w:t>
      </w:r>
    </w:p>
    <w:p w14:paraId="3E3291C6" w14:textId="77777777" w:rsidR="0057105B" w:rsidRDefault="0057105B" w:rsidP="0057105B">
      <w:pPr>
        <w:jc w:val="both"/>
        <w:rPr>
          <w:b/>
          <w:bCs/>
          <w:sz w:val="22"/>
          <w:szCs w:val="22"/>
        </w:rPr>
      </w:pPr>
    </w:p>
    <w:p w14:paraId="22078DA8" w14:textId="0EA31782" w:rsidR="0057105B" w:rsidRPr="00D6108D" w:rsidRDefault="00D6108D" w:rsidP="007B5F8C">
      <w:pPr>
        <w:ind w:left="-142"/>
        <w:jc w:val="both"/>
        <w:rPr>
          <w:sz w:val="22"/>
          <w:szCs w:val="22"/>
        </w:rPr>
      </w:pPr>
      <w:r w:rsidRPr="00D6108D">
        <w:rPr>
          <w:sz w:val="22"/>
          <w:szCs w:val="22"/>
        </w:rPr>
        <w:t xml:space="preserve">Do protokołów nie wniesiono uwag. </w:t>
      </w:r>
    </w:p>
    <w:p w14:paraId="4E7A901E" w14:textId="77777777" w:rsidR="00D6108D" w:rsidRPr="00D6108D" w:rsidRDefault="00D6108D" w:rsidP="0057105B">
      <w:pPr>
        <w:jc w:val="both"/>
        <w:rPr>
          <w:b/>
          <w:bCs/>
          <w:sz w:val="22"/>
          <w:szCs w:val="22"/>
        </w:rPr>
      </w:pPr>
    </w:p>
    <w:p w14:paraId="79FB8E24" w14:textId="2EE6B7D5" w:rsidR="00E47B72" w:rsidRPr="00E72BF5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Interpelacje i zapytania radnych.</w:t>
      </w:r>
      <w:r w:rsidR="00D6108D">
        <w:rPr>
          <w:b/>
          <w:bCs/>
          <w:sz w:val="22"/>
          <w:szCs w:val="22"/>
        </w:rPr>
        <w:t xml:space="preserve"> (nie zgłoszono)</w:t>
      </w:r>
    </w:p>
    <w:p w14:paraId="4288F177" w14:textId="12217909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Informacja sołtysów w zakresie spraw związanych z sołectwami.</w:t>
      </w:r>
      <w:r w:rsidR="00D6108D">
        <w:rPr>
          <w:b/>
          <w:bCs/>
          <w:sz w:val="22"/>
          <w:szCs w:val="22"/>
        </w:rPr>
        <w:t xml:space="preserve"> (brak)</w:t>
      </w:r>
    </w:p>
    <w:p w14:paraId="2B3CB39C" w14:textId="4D4274D8" w:rsidR="005B19F6" w:rsidRDefault="00413845" w:rsidP="00075350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413845">
        <w:rPr>
          <w:b/>
          <w:bCs/>
          <w:sz w:val="22"/>
          <w:szCs w:val="22"/>
        </w:rPr>
        <w:t xml:space="preserve">Projekt uchwały w sprawie udzielenia dotacji celowej przeznaczonej na zwiększenie wkładu własnego do dofinansowania zadania pn. „Remont i renowacja oraz prace konserwatorskie </w:t>
      </w:r>
      <w:r w:rsidR="000B1AB1">
        <w:rPr>
          <w:b/>
          <w:bCs/>
          <w:sz w:val="22"/>
          <w:szCs w:val="22"/>
        </w:rPr>
        <w:t xml:space="preserve">                   </w:t>
      </w:r>
      <w:r w:rsidRPr="00413845">
        <w:rPr>
          <w:b/>
          <w:bCs/>
          <w:sz w:val="22"/>
          <w:szCs w:val="22"/>
        </w:rPr>
        <w:t>i restauratorskie kościoła pw. Św. Piotra Apostoła w Międzyzdrojach” w ramach Rządowego Programu Odbudowy Zabytków</w:t>
      </w:r>
      <w:r w:rsidR="00075350">
        <w:rPr>
          <w:b/>
          <w:bCs/>
          <w:sz w:val="22"/>
          <w:szCs w:val="22"/>
        </w:rPr>
        <w:t>.</w:t>
      </w:r>
    </w:p>
    <w:p w14:paraId="4FAC26AF" w14:textId="77777777" w:rsidR="004C3F2B" w:rsidRDefault="004C3F2B" w:rsidP="004C3F2B">
      <w:pPr>
        <w:ind w:left="-142" w:firstLine="142"/>
        <w:jc w:val="both"/>
        <w:rPr>
          <w:b/>
          <w:bCs/>
          <w:sz w:val="22"/>
          <w:szCs w:val="22"/>
        </w:rPr>
      </w:pPr>
    </w:p>
    <w:p w14:paraId="3212D816" w14:textId="6577ED50" w:rsidR="00075350" w:rsidRPr="005B19F6" w:rsidRDefault="00075350" w:rsidP="004C3F2B">
      <w:pPr>
        <w:ind w:left="-142" w:firstLine="142"/>
        <w:jc w:val="both"/>
        <w:rPr>
          <w:b/>
          <w:bCs/>
          <w:sz w:val="22"/>
          <w:szCs w:val="22"/>
        </w:rPr>
      </w:pPr>
      <w:r w:rsidRPr="005B19F6">
        <w:rPr>
          <w:sz w:val="22"/>
          <w:szCs w:val="22"/>
        </w:rPr>
        <w:t>Burmistrz</w:t>
      </w:r>
      <w:r w:rsidR="005B19F6" w:rsidRPr="005B19F6">
        <w:rPr>
          <w:sz w:val="22"/>
          <w:szCs w:val="22"/>
        </w:rPr>
        <w:t xml:space="preserve"> wskazał</w:t>
      </w:r>
      <w:r w:rsidRPr="005B19F6">
        <w:rPr>
          <w:sz w:val="22"/>
          <w:szCs w:val="22"/>
        </w:rPr>
        <w:t xml:space="preserve">, że kwota </w:t>
      </w:r>
      <w:r w:rsidR="005B19F6" w:rsidRPr="005B19F6">
        <w:rPr>
          <w:sz w:val="22"/>
          <w:szCs w:val="22"/>
        </w:rPr>
        <w:t xml:space="preserve">dotacji </w:t>
      </w:r>
      <w:r w:rsidRPr="005B19F6">
        <w:rPr>
          <w:sz w:val="22"/>
          <w:szCs w:val="22"/>
        </w:rPr>
        <w:t>w</w:t>
      </w:r>
      <w:r w:rsidR="005B19F6" w:rsidRPr="005B19F6">
        <w:rPr>
          <w:sz w:val="22"/>
          <w:szCs w:val="22"/>
        </w:rPr>
        <w:t>ynosi 66 000 zł, które uzupełnią pulę zakładaną w ramach tego programu na ten rok. Prace będą dotyczyły wejścia do kościoła</w:t>
      </w:r>
      <w:r w:rsidR="004C3F2B">
        <w:rPr>
          <w:sz w:val="22"/>
          <w:szCs w:val="22"/>
        </w:rPr>
        <w:t xml:space="preserve">, </w:t>
      </w:r>
      <w:r w:rsidR="005B19F6" w:rsidRPr="005B19F6">
        <w:rPr>
          <w:sz w:val="22"/>
          <w:szCs w:val="22"/>
        </w:rPr>
        <w:t>nawy bocznej.</w:t>
      </w:r>
    </w:p>
    <w:p w14:paraId="0E1EA695" w14:textId="77777777" w:rsidR="00413845" w:rsidRPr="00E72BF5" w:rsidRDefault="00413845" w:rsidP="00413845">
      <w:pPr>
        <w:ind w:left="-142"/>
        <w:jc w:val="both"/>
        <w:rPr>
          <w:b/>
          <w:bCs/>
          <w:sz w:val="22"/>
          <w:szCs w:val="22"/>
        </w:rPr>
      </w:pPr>
    </w:p>
    <w:p w14:paraId="319695D0" w14:textId="77777777" w:rsidR="00D6108D" w:rsidRPr="00D6108D" w:rsidRDefault="00D6108D" w:rsidP="00E72BF5">
      <w:pPr>
        <w:jc w:val="both"/>
        <w:rPr>
          <w:b/>
          <w:bCs/>
          <w:sz w:val="22"/>
          <w:szCs w:val="22"/>
        </w:rPr>
      </w:pPr>
      <w:bookmarkStart w:id="2" w:name="_Hlk188530132"/>
      <w:bookmarkStart w:id="3" w:name="_Hlk188518880"/>
    </w:p>
    <w:p w14:paraId="5E50088A" w14:textId="02840F98" w:rsidR="00E72BF5" w:rsidRPr="00B867AC" w:rsidRDefault="00E72BF5" w:rsidP="007B5F8C">
      <w:pPr>
        <w:ind w:hanging="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bookmarkStart w:id="4" w:name="_Hlk180491145"/>
      <w:proofErr w:type="spellEnd"/>
      <w:r w:rsidRPr="00B867AC">
        <w:rPr>
          <w:sz w:val="22"/>
          <w:szCs w:val="22"/>
        </w:rPr>
        <w:t xml:space="preserve"> - stanowisko pozytywne</w:t>
      </w:r>
      <w:bookmarkEnd w:id="4"/>
    </w:p>
    <w:p w14:paraId="3F6472AB" w14:textId="3EF7A0AD" w:rsidR="00E72BF5" w:rsidRPr="00B867AC" w:rsidRDefault="00E72BF5" w:rsidP="00E72BF5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B8FF07A" w14:textId="77777777" w:rsidR="00E72BF5" w:rsidRPr="00B867AC" w:rsidRDefault="00E72BF5" w:rsidP="00E72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093071" w14:textId="01EF97C1" w:rsidR="00E72BF5" w:rsidRPr="00B867AC" w:rsidRDefault="00E72BF5" w:rsidP="007B5F8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="00D6108D">
        <w:rPr>
          <w:rFonts w:eastAsia="Calibri"/>
          <w:sz w:val="22"/>
          <w:szCs w:val="22"/>
        </w:rPr>
        <w:t xml:space="preserve"> pytań </w:t>
      </w:r>
      <w:r w:rsidRPr="00B867AC">
        <w:rPr>
          <w:rFonts w:eastAsia="Calibri"/>
          <w:sz w:val="22"/>
          <w:szCs w:val="22"/>
        </w:rPr>
        <w:t xml:space="preserve">poddała pod głosowanie przyjęcie projektu uchwały. Za przyjęciem opowiedziało się </w:t>
      </w:r>
      <w:r w:rsidR="001A137C">
        <w:rPr>
          <w:rFonts w:eastAsia="Calibri"/>
          <w:sz w:val="22"/>
          <w:szCs w:val="22"/>
        </w:rPr>
        <w:t>1</w:t>
      </w:r>
      <w:r w:rsidR="00F45DE0">
        <w:rPr>
          <w:rFonts w:eastAsia="Calibri"/>
          <w:sz w:val="22"/>
          <w:szCs w:val="22"/>
        </w:rPr>
        <w:t>2</w:t>
      </w:r>
      <w:r w:rsidR="001A137C">
        <w:rPr>
          <w:rFonts w:eastAsia="Calibri"/>
          <w:sz w:val="22"/>
          <w:szCs w:val="22"/>
        </w:rPr>
        <w:t xml:space="preserve"> </w:t>
      </w:r>
      <w:r w:rsidRPr="00B867AC">
        <w:rPr>
          <w:rFonts w:eastAsia="Calibri"/>
          <w:sz w:val="22"/>
          <w:szCs w:val="22"/>
        </w:rPr>
        <w:t>radnych</w:t>
      </w:r>
      <w:r w:rsidR="00F45DE0">
        <w:rPr>
          <w:rFonts w:eastAsia="Calibri"/>
          <w:sz w:val="22"/>
          <w:szCs w:val="22"/>
        </w:rPr>
        <w:t>, 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45DE0">
        <w:rPr>
          <w:rFonts w:eastAsia="Calibri"/>
          <w:b/>
          <w:sz w:val="22"/>
          <w:szCs w:val="22"/>
          <w:u w:val="single"/>
        </w:rPr>
        <w:t>7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77943AC3" w14:textId="0004576A" w:rsidR="00E72BF5" w:rsidRDefault="00E72BF5" w:rsidP="007B5F8C">
      <w:pPr>
        <w:ind w:hanging="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</w:t>
      </w:r>
      <w:bookmarkStart w:id="5" w:name="_Hlk179550170"/>
      <w:r w:rsidRPr="00B867AC">
        <w:rPr>
          <w:rFonts w:eastAsia="Calibri"/>
          <w:b/>
          <w:sz w:val="22"/>
          <w:szCs w:val="22"/>
          <w:u w:val="single"/>
        </w:rPr>
        <w:t xml:space="preserve">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F45DE0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45DE0">
        <w:rPr>
          <w:rFonts w:eastAsia="Calibri"/>
          <w:b/>
          <w:sz w:val="22"/>
          <w:szCs w:val="22"/>
          <w:u w:val="single"/>
        </w:rPr>
        <w:t>108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bookmarkEnd w:id="5"/>
      <w:r w:rsidR="00C1603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45DE0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F45DE0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770A6761" w14:textId="77777777" w:rsidR="00F45DE0" w:rsidRDefault="00F45DE0" w:rsidP="006A2318">
      <w:pPr>
        <w:jc w:val="both"/>
        <w:rPr>
          <w:rFonts w:eastAsia="Calibri"/>
          <w:sz w:val="22"/>
          <w:szCs w:val="22"/>
        </w:rPr>
      </w:pPr>
    </w:p>
    <w:p w14:paraId="057449CA" w14:textId="77777777" w:rsidR="00F45DE0" w:rsidRDefault="00F45DE0" w:rsidP="007B5F8C">
      <w:pPr>
        <w:ind w:hanging="142"/>
        <w:jc w:val="both"/>
        <w:rPr>
          <w:rFonts w:eastAsia="Calibri"/>
          <w:sz w:val="22"/>
          <w:szCs w:val="22"/>
        </w:rPr>
      </w:pPr>
    </w:p>
    <w:p w14:paraId="732E19B4" w14:textId="77777777" w:rsidR="00F45DE0" w:rsidRDefault="00F45DE0" w:rsidP="007B5F8C">
      <w:pPr>
        <w:ind w:hanging="142"/>
        <w:jc w:val="both"/>
        <w:rPr>
          <w:rFonts w:eastAsia="Calibri"/>
          <w:sz w:val="22"/>
          <w:szCs w:val="22"/>
        </w:rPr>
      </w:pPr>
    </w:p>
    <w:p w14:paraId="4FC607CD" w14:textId="77777777" w:rsidR="005B19F6" w:rsidRDefault="00F45DE0" w:rsidP="005B19F6">
      <w:pPr>
        <w:numPr>
          <w:ilvl w:val="0"/>
          <w:numId w:val="1"/>
        </w:numPr>
        <w:ind w:left="-142" w:hanging="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lastRenderedPageBreak/>
        <w:t>Projekt uchwały w sprawie zmian w budżecie gminy na 2025 rok</w:t>
      </w:r>
      <w:r>
        <w:rPr>
          <w:b/>
          <w:bCs/>
          <w:sz w:val="22"/>
          <w:szCs w:val="22"/>
        </w:rPr>
        <w:t>.</w:t>
      </w:r>
    </w:p>
    <w:p w14:paraId="7E8D4B42" w14:textId="77777777" w:rsidR="005B19F6" w:rsidRDefault="005B19F6" w:rsidP="005B19F6">
      <w:pPr>
        <w:ind w:left="-142"/>
        <w:jc w:val="both"/>
        <w:rPr>
          <w:b/>
          <w:bCs/>
          <w:sz w:val="22"/>
          <w:szCs w:val="22"/>
        </w:rPr>
      </w:pPr>
    </w:p>
    <w:p w14:paraId="77C011B1" w14:textId="45C64D2E" w:rsidR="005B19F6" w:rsidRPr="005B19F6" w:rsidRDefault="005B19F6" w:rsidP="003F1ACD">
      <w:pPr>
        <w:ind w:left="-142" w:firstLine="850"/>
        <w:jc w:val="both"/>
        <w:rPr>
          <w:sz w:val="22"/>
          <w:szCs w:val="22"/>
        </w:rPr>
      </w:pPr>
      <w:r w:rsidRPr="005B19F6">
        <w:rPr>
          <w:sz w:val="22"/>
          <w:szCs w:val="22"/>
        </w:rPr>
        <w:t>Projekt omówiła Pani Skarbnik wskazując, że w uchwale wprowadzone zostały zmiany zwiększające dochody i wydatki o kwotę 269 421 zł. Są to głównie wydatki majątkowe.</w:t>
      </w:r>
      <w:r>
        <w:rPr>
          <w:sz w:val="22"/>
          <w:szCs w:val="22"/>
        </w:rPr>
        <w:t xml:space="preserve"> Wprowadzone zostały </w:t>
      </w:r>
      <w:r w:rsidR="003F1ACD">
        <w:rPr>
          <w:sz w:val="22"/>
          <w:szCs w:val="22"/>
        </w:rPr>
        <w:t xml:space="preserve">między innymi </w:t>
      </w:r>
      <w:r>
        <w:rPr>
          <w:sz w:val="22"/>
          <w:szCs w:val="22"/>
        </w:rPr>
        <w:t xml:space="preserve">wydatki związane z </w:t>
      </w:r>
      <w:r w:rsidRPr="005B19F6">
        <w:rPr>
          <w:sz w:val="22"/>
          <w:szCs w:val="22"/>
        </w:rPr>
        <w:t xml:space="preserve">modernizację boiska wielofunkcyjnego Orlik przy SP nr 2 </w:t>
      </w:r>
      <w:r w:rsidR="000B1AB1">
        <w:rPr>
          <w:sz w:val="22"/>
          <w:szCs w:val="22"/>
        </w:rPr>
        <w:t xml:space="preserve">     </w:t>
      </w:r>
      <w:r w:rsidRPr="005B19F6">
        <w:rPr>
          <w:sz w:val="22"/>
          <w:szCs w:val="22"/>
        </w:rPr>
        <w:t>w Wapnicy</w:t>
      </w:r>
      <w:r w:rsidR="003F1AC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B19F6">
        <w:rPr>
          <w:sz w:val="22"/>
          <w:szCs w:val="22"/>
        </w:rPr>
        <w:t xml:space="preserve">wydatki inwestycyjne na poprawę oświetlenia na boisku Orlik przy SP nr 1 </w:t>
      </w:r>
      <w:r w:rsidR="000B1AB1">
        <w:rPr>
          <w:sz w:val="22"/>
          <w:szCs w:val="22"/>
        </w:rPr>
        <w:t xml:space="preserve">                                      w</w:t>
      </w:r>
      <w:r w:rsidRPr="005B19F6">
        <w:rPr>
          <w:sz w:val="22"/>
          <w:szCs w:val="22"/>
        </w:rPr>
        <w:t xml:space="preserve"> Międzyzdrojach oraz wydatki na zagospodarowanie i urządzenie terenu przeznaczonego na urządzenia sportowe, które gmina zakupiła w 2024 r.</w:t>
      </w:r>
    </w:p>
    <w:p w14:paraId="5DB0AFAB" w14:textId="77777777" w:rsidR="00E72BF5" w:rsidRDefault="00E72BF5" w:rsidP="00E72BF5">
      <w:pPr>
        <w:jc w:val="both"/>
        <w:rPr>
          <w:sz w:val="22"/>
          <w:szCs w:val="22"/>
        </w:rPr>
      </w:pPr>
    </w:p>
    <w:p w14:paraId="3E2BE037" w14:textId="77777777" w:rsidR="007B5F8C" w:rsidRDefault="007B5F8C" w:rsidP="007B5F8C">
      <w:pPr>
        <w:ind w:left="-142"/>
        <w:jc w:val="both"/>
        <w:rPr>
          <w:sz w:val="22"/>
          <w:szCs w:val="22"/>
        </w:rPr>
      </w:pPr>
    </w:p>
    <w:p w14:paraId="57CD5081" w14:textId="007601DC" w:rsidR="00E72BF5" w:rsidRPr="00B867AC" w:rsidRDefault="00E72BF5" w:rsidP="007B5F8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A9654BA" w14:textId="5AD289BB" w:rsidR="00E72BF5" w:rsidRPr="00B867AC" w:rsidRDefault="00E72BF5" w:rsidP="00E72BF5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43D6B0A" w14:textId="77777777" w:rsidR="00E72BF5" w:rsidRPr="00B867AC" w:rsidRDefault="00E72BF5" w:rsidP="00E72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40480E" w14:textId="6E710C49" w:rsidR="00E72BF5" w:rsidRPr="00B867AC" w:rsidRDefault="00E72BF5" w:rsidP="007B5F8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F45DE0">
        <w:rPr>
          <w:rFonts w:eastAsia="Calibri"/>
          <w:sz w:val="22"/>
          <w:szCs w:val="22"/>
        </w:rPr>
        <w:t>2</w:t>
      </w:r>
      <w:r w:rsidR="001A0F42">
        <w:rPr>
          <w:rFonts w:eastAsia="Calibri"/>
          <w:sz w:val="22"/>
          <w:szCs w:val="22"/>
        </w:rPr>
        <w:t xml:space="preserve"> </w:t>
      </w:r>
      <w:r w:rsidRPr="00B867AC">
        <w:rPr>
          <w:rFonts w:eastAsia="Calibri"/>
          <w:sz w:val="22"/>
          <w:szCs w:val="22"/>
        </w:rPr>
        <w:t>radnych</w:t>
      </w:r>
      <w:r w:rsidR="00F45DE0">
        <w:rPr>
          <w:rFonts w:eastAsia="Calibri"/>
          <w:sz w:val="22"/>
          <w:szCs w:val="22"/>
        </w:rPr>
        <w:t>, 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45DE0">
        <w:rPr>
          <w:rFonts w:eastAsia="Calibri"/>
          <w:b/>
          <w:sz w:val="22"/>
          <w:szCs w:val="22"/>
          <w:u w:val="single"/>
        </w:rPr>
        <w:t>10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41930CF" w14:textId="555D43F8" w:rsidR="00E72BF5" w:rsidRPr="00B867AC" w:rsidRDefault="00E72BF5" w:rsidP="007B5F8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F45DE0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EF6224">
        <w:rPr>
          <w:rFonts w:eastAsia="Calibri"/>
          <w:b/>
          <w:sz w:val="22"/>
          <w:szCs w:val="22"/>
          <w:u w:val="single"/>
        </w:rPr>
        <w:t>109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C1603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F6224">
        <w:rPr>
          <w:rFonts w:eastAsia="Calibri"/>
          <w:b/>
          <w:sz w:val="22"/>
          <w:szCs w:val="22"/>
          <w:u w:val="single"/>
        </w:rPr>
        <w:t>11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2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0F129AE7" w14:textId="77777777" w:rsidR="00E72BF5" w:rsidRDefault="00E72BF5" w:rsidP="00E72BF5">
      <w:pPr>
        <w:jc w:val="both"/>
        <w:rPr>
          <w:sz w:val="22"/>
          <w:szCs w:val="22"/>
        </w:rPr>
      </w:pPr>
    </w:p>
    <w:p w14:paraId="4ABE70D9" w14:textId="77777777" w:rsidR="003F1ACD" w:rsidRDefault="00E47B72" w:rsidP="003F1ACD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t xml:space="preserve">Projekt </w:t>
      </w:r>
      <w:r w:rsidR="00F45DE0" w:rsidRPr="00F45DE0">
        <w:rPr>
          <w:b/>
          <w:bCs/>
          <w:sz w:val="22"/>
          <w:szCs w:val="22"/>
        </w:rPr>
        <w:t>uchwały w sprawie zmiany uchwały w sprawie wieloletniej prognozy finansowej Gminy Międzyzdroje na lata 2025-2044</w:t>
      </w:r>
      <w:r w:rsidR="003F1ACD">
        <w:rPr>
          <w:b/>
          <w:bCs/>
          <w:sz w:val="22"/>
          <w:szCs w:val="22"/>
        </w:rPr>
        <w:t>.</w:t>
      </w:r>
    </w:p>
    <w:p w14:paraId="0D9AFBDE" w14:textId="77777777" w:rsidR="003F1ACD" w:rsidRDefault="003F1ACD" w:rsidP="003F1ACD">
      <w:pPr>
        <w:ind w:left="-142"/>
        <w:jc w:val="both"/>
        <w:rPr>
          <w:b/>
          <w:bCs/>
          <w:sz w:val="22"/>
          <w:szCs w:val="22"/>
        </w:rPr>
      </w:pPr>
    </w:p>
    <w:p w14:paraId="68DCE3B9" w14:textId="6421AC86" w:rsidR="003F1ACD" w:rsidRPr="003F1ACD" w:rsidRDefault="003F1ACD" w:rsidP="003F1ACD">
      <w:pPr>
        <w:ind w:left="-142" w:firstLine="850"/>
        <w:jc w:val="both"/>
        <w:rPr>
          <w:sz w:val="22"/>
          <w:szCs w:val="22"/>
        </w:rPr>
      </w:pPr>
      <w:r w:rsidRPr="003F1ACD">
        <w:rPr>
          <w:sz w:val="22"/>
          <w:szCs w:val="22"/>
        </w:rPr>
        <w:t>Pani Skarbnik wskazała, że w prognozie wprowadzono zmiany</w:t>
      </w:r>
      <w:r w:rsidR="00FC62C8">
        <w:rPr>
          <w:sz w:val="22"/>
          <w:szCs w:val="22"/>
        </w:rPr>
        <w:t xml:space="preserve"> wynikające</w:t>
      </w:r>
      <w:r w:rsidRPr="003F1ACD">
        <w:rPr>
          <w:sz w:val="22"/>
          <w:szCs w:val="22"/>
        </w:rPr>
        <w:t xml:space="preserve"> </w:t>
      </w:r>
      <w:r w:rsidR="00FC62C8">
        <w:rPr>
          <w:sz w:val="22"/>
          <w:szCs w:val="22"/>
        </w:rPr>
        <w:t xml:space="preserve">z wcześniej </w:t>
      </w:r>
      <w:r w:rsidRPr="003F1ACD">
        <w:rPr>
          <w:sz w:val="22"/>
          <w:szCs w:val="22"/>
        </w:rPr>
        <w:t>wprowadzone</w:t>
      </w:r>
      <w:r w:rsidR="00FC62C8">
        <w:rPr>
          <w:sz w:val="22"/>
          <w:szCs w:val="22"/>
        </w:rPr>
        <w:t>j</w:t>
      </w:r>
      <w:r w:rsidRPr="003F1ACD">
        <w:rPr>
          <w:sz w:val="22"/>
          <w:szCs w:val="22"/>
        </w:rPr>
        <w:t xml:space="preserve"> uchwa</w:t>
      </w:r>
      <w:r w:rsidR="00FC62C8">
        <w:rPr>
          <w:sz w:val="22"/>
          <w:szCs w:val="22"/>
        </w:rPr>
        <w:t>ły</w:t>
      </w:r>
      <w:r w:rsidRPr="003F1ACD">
        <w:rPr>
          <w:sz w:val="22"/>
          <w:szCs w:val="22"/>
        </w:rPr>
        <w:t xml:space="preserve"> budżetowej</w:t>
      </w:r>
      <w:r>
        <w:rPr>
          <w:sz w:val="22"/>
          <w:szCs w:val="22"/>
        </w:rPr>
        <w:t xml:space="preserve">. </w:t>
      </w:r>
      <w:r w:rsidRPr="003F1ACD">
        <w:rPr>
          <w:sz w:val="22"/>
          <w:szCs w:val="22"/>
        </w:rPr>
        <w:t xml:space="preserve">W roku 2025 przychody i rozchody nie ulegają zmianie, natomiast w latach 2027-2044 dokonano korekty w wyniku budżetu wydatków bieżących przychodów ze względu na zaciągniętą w mniejszej kwocie pożyczkę z Zielonej Transformacji miast o kwotę 4306,67 zł. </w:t>
      </w:r>
    </w:p>
    <w:p w14:paraId="011AF1E1" w14:textId="7D191A4D" w:rsidR="003F1ACD" w:rsidRPr="003F1ACD" w:rsidRDefault="003F1ACD" w:rsidP="003F1ACD">
      <w:pPr>
        <w:ind w:left="-142" w:firstLine="850"/>
        <w:jc w:val="both"/>
        <w:rPr>
          <w:sz w:val="22"/>
          <w:szCs w:val="22"/>
        </w:rPr>
      </w:pPr>
    </w:p>
    <w:p w14:paraId="65AF800D" w14:textId="77777777" w:rsidR="00286D98" w:rsidRPr="007D461C" w:rsidRDefault="00286D98" w:rsidP="003F1ACD">
      <w:pPr>
        <w:jc w:val="both"/>
        <w:rPr>
          <w:sz w:val="22"/>
          <w:szCs w:val="22"/>
        </w:rPr>
      </w:pPr>
    </w:p>
    <w:p w14:paraId="0EB6525A" w14:textId="4188AA70" w:rsidR="00E72BF5" w:rsidRPr="00B867AC" w:rsidRDefault="00E72BF5" w:rsidP="004434F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381EF03" w14:textId="6356AEA9" w:rsidR="00E72BF5" w:rsidRPr="00B867AC" w:rsidRDefault="00E72BF5" w:rsidP="004434F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ABAEEED" w14:textId="32FF741D" w:rsidR="00E72BF5" w:rsidRPr="00B867AC" w:rsidRDefault="004434F3" w:rsidP="004434F3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6CD3B6" w14:textId="475A2F94" w:rsidR="00E72BF5" w:rsidRPr="00B867AC" w:rsidRDefault="00E72BF5" w:rsidP="004434F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>Przewodnicząca Rady poddała pod głosowanie przyjęcie projektu uchwały. Za przyjęciem opowiedziało się 1</w:t>
      </w:r>
      <w:r w:rsidR="00EF6224">
        <w:rPr>
          <w:rFonts w:eastAsia="Calibri"/>
          <w:sz w:val="22"/>
          <w:szCs w:val="22"/>
        </w:rPr>
        <w:t>2</w:t>
      </w:r>
      <w:r w:rsidRPr="00B867AC">
        <w:rPr>
          <w:rFonts w:eastAsia="Calibri"/>
          <w:sz w:val="22"/>
          <w:szCs w:val="22"/>
        </w:rPr>
        <w:t xml:space="preserve"> radnych</w:t>
      </w:r>
      <w:r w:rsidR="00EF6224">
        <w:rPr>
          <w:rFonts w:eastAsia="Calibri"/>
          <w:sz w:val="22"/>
          <w:szCs w:val="22"/>
        </w:rPr>
        <w:t xml:space="preserve">, </w:t>
      </w:r>
      <w:bookmarkStart w:id="6" w:name="_Hlk193351597"/>
      <w:r w:rsidR="00EF6224">
        <w:rPr>
          <w:rFonts w:eastAsia="Calibri"/>
          <w:sz w:val="22"/>
          <w:szCs w:val="22"/>
        </w:rPr>
        <w:t>1 osoba wstrzymała się</w:t>
      </w:r>
      <w:r w:rsidRPr="00B867AC">
        <w:rPr>
          <w:rFonts w:eastAsia="Calibri"/>
          <w:sz w:val="22"/>
          <w:szCs w:val="22"/>
        </w:rPr>
        <w:t xml:space="preserve">. </w:t>
      </w:r>
      <w:bookmarkEnd w:id="6"/>
      <w:r w:rsidRPr="00B867AC">
        <w:rPr>
          <w:rFonts w:eastAsia="Calibri"/>
          <w:sz w:val="22"/>
          <w:szCs w:val="22"/>
        </w:rPr>
        <w:t xml:space="preserve">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4A02D03F" w14:textId="6DCA96CF" w:rsidR="00E72BF5" w:rsidRPr="00B867AC" w:rsidRDefault="00E72BF5" w:rsidP="004434F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EF6224">
        <w:rPr>
          <w:rFonts w:eastAsia="Calibri"/>
          <w:b/>
          <w:sz w:val="22"/>
          <w:szCs w:val="22"/>
          <w:u w:val="single"/>
        </w:rPr>
        <w:t>110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4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47FB010B" w14:textId="77777777" w:rsidR="008028CA" w:rsidRDefault="008028CA" w:rsidP="008028CA">
      <w:pPr>
        <w:ind w:left="-142"/>
        <w:jc w:val="both"/>
        <w:rPr>
          <w:b/>
          <w:bCs/>
          <w:sz w:val="22"/>
          <w:szCs w:val="22"/>
        </w:rPr>
      </w:pPr>
    </w:p>
    <w:p w14:paraId="760882AC" w14:textId="74D0A7AE" w:rsidR="003F1ACD" w:rsidRDefault="00E47B72" w:rsidP="003F1ACD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t xml:space="preserve">Projekt </w:t>
      </w:r>
      <w:r w:rsidR="00F45DE0" w:rsidRPr="00F45DE0">
        <w:rPr>
          <w:b/>
          <w:bCs/>
          <w:sz w:val="22"/>
          <w:szCs w:val="22"/>
        </w:rPr>
        <w:t xml:space="preserve">uchwały w sprawie określenia szczegółowych zasad, sposobu i trybu udzielania ulg </w:t>
      </w:r>
      <w:r w:rsidR="000B1AB1">
        <w:rPr>
          <w:b/>
          <w:bCs/>
          <w:sz w:val="22"/>
          <w:szCs w:val="22"/>
        </w:rPr>
        <w:t xml:space="preserve">                  </w:t>
      </w:r>
      <w:r w:rsidR="00F45DE0" w:rsidRPr="00F45DE0">
        <w:rPr>
          <w:b/>
          <w:bCs/>
          <w:sz w:val="22"/>
          <w:szCs w:val="22"/>
        </w:rPr>
        <w:t>w spłacie należności Gminy Międzyzdroje i jej jednostek mających charakter cywilnoprawny, do których nie stosuje się przepisów ustawy-Ordynacja podatkowa.</w:t>
      </w:r>
    </w:p>
    <w:p w14:paraId="3715F496" w14:textId="77777777" w:rsidR="003F1ACD" w:rsidRDefault="003F1ACD" w:rsidP="003F1ACD">
      <w:pPr>
        <w:ind w:left="-142"/>
        <w:jc w:val="both"/>
        <w:rPr>
          <w:b/>
          <w:bCs/>
          <w:sz w:val="22"/>
          <w:szCs w:val="22"/>
        </w:rPr>
      </w:pPr>
    </w:p>
    <w:p w14:paraId="0892A1A1" w14:textId="725FCF98" w:rsidR="003F1ACD" w:rsidRDefault="003F1ACD" w:rsidP="003F1ACD">
      <w:pPr>
        <w:ind w:left="-142" w:firstLine="850"/>
        <w:jc w:val="both"/>
        <w:rPr>
          <w:sz w:val="22"/>
          <w:szCs w:val="22"/>
        </w:rPr>
      </w:pPr>
      <w:r w:rsidRPr="00460B47">
        <w:rPr>
          <w:sz w:val="22"/>
          <w:szCs w:val="22"/>
        </w:rPr>
        <w:t xml:space="preserve">Burmistrz wskazał, że podjęcie uchwały związane jest z przyjęciem nowej uchwały </w:t>
      </w:r>
      <w:r w:rsidR="00460B47" w:rsidRPr="00460B47">
        <w:rPr>
          <w:sz w:val="22"/>
          <w:szCs w:val="22"/>
        </w:rPr>
        <w:t>w formie jednolitego dokumentu. Przyjęcie dokumentu pozwoli na uporządkowanie obowiązujących przepisów oraz ich konsolidację w ramach jednego aktu prawnego, co ułatwi interpretację i stosowanie przepisów zarówno przez mieszkańców gminy, jaki i przez organy oraz jednostki organizacyjne gminy.</w:t>
      </w:r>
    </w:p>
    <w:p w14:paraId="3D90D6FD" w14:textId="6D17F1C1" w:rsidR="00460B47" w:rsidRDefault="00460B47" w:rsidP="003F1ACD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zwróciła uwagę na zapis w </w:t>
      </w:r>
      <w:r w:rsidRPr="00460B47">
        <w:rPr>
          <w:sz w:val="22"/>
          <w:szCs w:val="22"/>
        </w:rPr>
        <w:t>§ 4</w:t>
      </w:r>
      <w:r>
        <w:rPr>
          <w:sz w:val="22"/>
          <w:szCs w:val="22"/>
        </w:rPr>
        <w:t xml:space="preserve"> „</w:t>
      </w:r>
      <w:r w:rsidRPr="00460B47">
        <w:rPr>
          <w:sz w:val="22"/>
          <w:szCs w:val="22"/>
        </w:rPr>
        <w:t>Do udzielania ulg w zakresie umorzenia, odraczania terminu spłaty lub rozkładania na raty należności uprawnieni są: 1) Burmistrz Międzyzdrojów – w odniesieniu do należności przypadających Gminie Międzyzdroje bez ograniczenia kwoty,</w:t>
      </w:r>
      <w:r>
        <w:rPr>
          <w:sz w:val="22"/>
          <w:szCs w:val="22"/>
        </w:rPr>
        <w:t>”.</w:t>
      </w:r>
    </w:p>
    <w:p w14:paraId="629F6C61" w14:textId="741081CE" w:rsidR="00460B47" w:rsidRDefault="00460B47" w:rsidP="003F1ACD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</w:t>
      </w:r>
      <w:r w:rsidR="00E22B2B">
        <w:rPr>
          <w:sz w:val="22"/>
          <w:szCs w:val="22"/>
        </w:rPr>
        <w:t xml:space="preserve">, że aby udzielić taką ulgę musi </w:t>
      </w:r>
      <w:r w:rsidR="00FC62C8">
        <w:rPr>
          <w:sz w:val="22"/>
          <w:szCs w:val="22"/>
        </w:rPr>
        <w:t xml:space="preserve">działać </w:t>
      </w:r>
      <w:r w:rsidR="00E22B2B">
        <w:rPr>
          <w:sz w:val="22"/>
          <w:szCs w:val="22"/>
        </w:rPr>
        <w:t xml:space="preserve">zgodnie z ordynacją podatkową i skarbową </w:t>
      </w:r>
      <w:r w:rsidR="00FC62C8">
        <w:rPr>
          <w:sz w:val="22"/>
          <w:szCs w:val="22"/>
        </w:rPr>
        <w:t xml:space="preserve">na podstawie </w:t>
      </w:r>
      <w:r w:rsidR="00E22B2B">
        <w:rPr>
          <w:sz w:val="22"/>
          <w:szCs w:val="22"/>
        </w:rPr>
        <w:t>odpowiedni</w:t>
      </w:r>
      <w:r w:rsidR="00FC62C8">
        <w:rPr>
          <w:sz w:val="22"/>
          <w:szCs w:val="22"/>
        </w:rPr>
        <w:t>ch</w:t>
      </w:r>
      <w:r w:rsidR="00E22B2B">
        <w:rPr>
          <w:sz w:val="22"/>
          <w:szCs w:val="22"/>
        </w:rPr>
        <w:t xml:space="preserve"> dokument</w:t>
      </w:r>
      <w:r w:rsidR="00FC62C8">
        <w:rPr>
          <w:sz w:val="22"/>
          <w:szCs w:val="22"/>
        </w:rPr>
        <w:t>ów</w:t>
      </w:r>
      <w:r w:rsidR="00E22B2B">
        <w:rPr>
          <w:sz w:val="22"/>
          <w:szCs w:val="22"/>
        </w:rPr>
        <w:t xml:space="preserve">. </w:t>
      </w:r>
    </w:p>
    <w:p w14:paraId="408EF88A" w14:textId="214F9FEE" w:rsidR="00E22B2B" w:rsidRDefault="00E22B2B" w:rsidP="003F1ACD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zapytała się, ile osób skorzystało, z takiej możliwości w roku ubiegłym?</w:t>
      </w:r>
    </w:p>
    <w:p w14:paraId="3DEFA0E6" w14:textId="181E3E1D" w:rsidR="00E22B2B" w:rsidRDefault="00E22B2B" w:rsidP="003F1ACD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nie więcej jak 5 osób. </w:t>
      </w:r>
      <w:r w:rsidR="00FC62C8">
        <w:rPr>
          <w:sz w:val="22"/>
          <w:szCs w:val="22"/>
        </w:rPr>
        <w:t>Zaproponował</w:t>
      </w:r>
      <w:r>
        <w:rPr>
          <w:sz w:val="22"/>
          <w:szCs w:val="22"/>
        </w:rPr>
        <w:t xml:space="preserve"> przygotowa</w:t>
      </w:r>
      <w:r w:rsidR="00FC62C8">
        <w:rPr>
          <w:sz w:val="22"/>
          <w:szCs w:val="22"/>
        </w:rPr>
        <w:t>nie</w:t>
      </w:r>
      <w:r>
        <w:rPr>
          <w:sz w:val="22"/>
          <w:szCs w:val="22"/>
        </w:rPr>
        <w:t xml:space="preserve"> takie</w:t>
      </w:r>
      <w:r w:rsidR="00FC62C8">
        <w:rPr>
          <w:sz w:val="22"/>
          <w:szCs w:val="22"/>
        </w:rPr>
        <w:t xml:space="preserve">go </w:t>
      </w:r>
      <w:r>
        <w:rPr>
          <w:sz w:val="22"/>
          <w:szCs w:val="22"/>
        </w:rPr>
        <w:t>zestawieni</w:t>
      </w:r>
      <w:r w:rsidR="00FC62C8">
        <w:rPr>
          <w:sz w:val="22"/>
          <w:szCs w:val="22"/>
        </w:rPr>
        <w:t>a</w:t>
      </w:r>
      <w:r>
        <w:rPr>
          <w:sz w:val="22"/>
          <w:szCs w:val="22"/>
        </w:rPr>
        <w:t xml:space="preserve">. </w:t>
      </w:r>
    </w:p>
    <w:p w14:paraId="2B11B069" w14:textId="0714B2F0" w:rsidR="00E22B2B" w:rsidRDefault="00E22B2B" w:rsidP="003F1ACD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Stanisław Chabinka zapytał się o </w:t>
      </w:r>
      <w:r w:rsidRPr="00E22B2B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6 w którym znajduje się zapis </w:t>
      </w:r>
      <w:r w:rsidR="003E137C">
        <w:rPr>
          <w:sz w:val="22"/>
          <w:szCs w:val="22"/>
        </w:rPr>
        <w:t>że „</w:t>
      </w:r>
      <w:r w:rsidR="003E137C" w:rsidRPr="003E137C">
        <w:rPr>
          <w:sz w:val="22"/>
          <w:szCs w:val="22"/>
        </w:rPr>
        <w:t xml:space="preserve">.Na wniosek dłużnika: 1) należności pieniężne mogą zostać umorzone w całości w przypadkach uzasadnionych </w:t>
      </w:r>
      <w:r w:rsidR="003E137C" w:rsidRPr="003E137C">
        <w:rPr>
          <w:sz w:val="22"/>
          <w:szCs w:val="22"/>
        </w:rPr>
        <w:lastRenderedPageBreak/>
        <w:t>ważnym interesem dłużnika lub interesem publicznym;</w:t>
      </w:r>
      <w:r w:rsidR="003E137C">
        <w:rPr>
          <w:sz w:val="22"/>
          <w:szCs w:val="22"/>
        </w:rPr>
        <w:t xml:space="preserve">. Zauważył, </w:t>
      </w:r>
      <w:r w:rsidR="00FC62C8">
        <w:rPr>
          <w:sz w:val="22"/>
          <w:szCs w:val="22"/>
        </w:rPr>
        <w:t>że zapis mówiący o</w:t>
      </w:r>
      <w:r w:rsidR="003E137C">
        <w:rPr>
          <w:sz w:val="22"/>
          <w:szCs w:val="22"/>
        </w:rPr>
        <w:t xml:space="preserve"> interes</w:t>
      </w:r>
      <w:r w:rsidR="00FC62C8">
        <w:rPr>
          <w:sz w:val="22"/>
          <w:szCs w:val="22"/>
        </w:rPr>
        <w:t>ie</w:t>
      </w:r>
      <w:r w:rsidR="003E137C">
        <w:rPr>
          <w:sz w:val="22"/>
          <w:szCs w:val="22"/>
        </w:rPr>
        <w:t xml:space="preserve"> dłużnika jest niebezpieczny, gdyż te zadłużenia mogą stanowić znaczące kwoty. </w:t>
      </w:r>
    </w:p>
    <w:p w14:paraId="1F44E15E" w14:textId="71AF02C1" w:rsidR="00E72BF5" w:rsidRPr="00F45DE0" w:rsidRDefault="003E137C" w:rsidP="00FC62C8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każda sytuacja rozpatrywana jest indywidualnie na podstawie </w:t>
      </w:r>
      <w:r w:rsidR="00C355EC">
        <w:rPr>
          <w:sz w:val="22"/>
          <w:szCs w:val="22"/>
        </w:rPr>
        <w:t xml:space="preserve">przedstawionych </w:t>
      </w:r>
      <w:r>
        <w:rPr>
          <w:sz w:val="22"/>
          <w:szCs w:val="22"/>
        </w:rPr>
        <w:t>dokumentów</w:t>
      </w:r>
      <w:r w:rsidR="00C355EC">
        <w:rPr>
          <w:sz w:val="22"/>
          <w:szCs w:val="22"/>
        </w:rPr>
        <w:t>.</w:t>
      </w:r>
      <w:r w:rsidR="00FC62C8">
        <w:rPr>
          <w:sz w:val="22"/>
          <w:szCs w:val="22"/>
        </w:rPr>
        <w:t xml:space="preserve"> Jest to bardzo rygorystycznie analizowane.</w:t>
      </w:r>
    </w:p>
    <w:p w14:paraId="56115315" w14:textId="77777777" w:rsidR="002460E6" w:rsidRPr="00B867AC" w:rsidRDefault="002460E6" w:rsidP="00C355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A9027E" w14:textId="49AE4691" w:rsidR="00E72BF5" w:rsidRPr="00B867AC" w:rsidRDefault="00E72BF5" w:rsidP="007D461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1</w:t>
      </w:r>
      <w:r w:rsidR="00EF6224">
        <w:rPr>
          <w:rFonts w:eastAsia="Calibri"/>
          <w:sz w:val="22"/>
          <w:szCs w:val="22"/>
        </w:rPr>
        <w:t>2</w:t>
      </w:r>
      <w:r w:rsidRPr="00B867AC">
        <w:rPr>
          <w:rFonts w:eastAsia="Calibri"/>
          <w:sz w:val="22"/>
          <w:szCs w:val="22"/>
        </w:rPr>
        <w:t xml:space="preserve"> radnych</w:t>
      </w:r>
      <w:r w:rsidR="00EF6224">
        <w:rPr>
          <w:rFonts w:eastAsia="Calibri"/>
          <w:sz w:val="22"/>
          <w:szCs w:val="22"/>
        </w:rPr>
        <w:t xml:space="preserve">, </w:t>
      </w:r>
      <w:r w:rsidR="00EF6224" w:rsidRPr="00EF6224">
        <w:rPr>
          <w:rFonts w:eastAsia="Calibri"/>
          <w:sz w:val="22"/>
          <w:szCs w:val="22"/>
        </w:rPr>
        <w:t>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2CD17DC8" w14:textId="0B60ED74" w:rsidR="00E72BF5" w:rsidRPr="00B867AC" w:rsidRDefault="00E72BF5" w:rsidP="007D461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="00D6108D">
        <w:rPr>
          <w:rFonts w:eastAsia="Calibri"/>
          <w:b/>
          <w:sz w:val="22"/>
          <w:szCs w:val="22"/>
          <w:u w:val="single"/>
        </w:rPr>
        <w:t>/</w:t>
      </w:r>
      <w:r w:rsidR="00EF6224">
        <w:rPr>
          <w:rFonts w:eastAsia="Calibri"/>
          <w:b/>
          <w:sz w:val="22"/>
          <w:szCs w:val="22"/>
          <w:u w:val="single"/>
        </w:rPr>
        <w:t>111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7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77F53723" w14:textId="30868E58" w:rsidR="00E47B72" w:rsidRDefault="00E47B72" w:rsidP="004434F3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A176A9" w14:textId="77777777" w:rsidR="00C355EC" w:rsidRDefault="00E47B72" w:rsidP="00C355EC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Projekt uchwały</w:t>
      </w:r>
      <w:r w:rsidR="00F45DE0">
        <w:rPr>
          <w:b/>
          <w:bCs/>
          <w:sz w:val="22"/>
          <w:szCs w:val="22"/>
        </w:rPr>
        <w:t xml:space="preserve"> </w:t>
      </w:r>
      <w:r w:rsidR="00F45DE0" w:rsidRPr="00F45DE0">
        <w:rPr>
          <w:b/>
          <w:bCs/>
          <w:sz w:val="22"/>
          <w:szCs w:val="22"/>
        </w:rPr>
        <w:t>w sprawie wyrażenia zgody na sprzedaż nieruchomości (Wicko dz. nr 143/7).</w:t>
      </w:r>
    </w:p>
    <w:p w14:paraId="1ED3967D" w14:textId="77777777" w:rsidR="00C355EC" w:rsidRDefault="00C355EC" w:rsidP="00C355EC">
      <w:pPr>
        <w:jc w:val="both"/>
        <w:rPr>
          <w:b/>
          <w:bCs/>
          <w:sz w:val="22"/>
          <w:szCs w:val="22"/>
        </w:rPr>
      </w:pPr>
    </w:p>
    <w:p w14:paraId="57406957" w14:textId="369D71C4" w:rsidR="00C355EC" w:rsidRPr="00C355EC" w:rsidRDefault="00C355EC" w:rsidP="00C355EC">
      <w:pPr>
        <w:ind w:left="-142" w:firstLine="850"/>
        <w:jc w:val="both"/>
        <w:rPr>
          <w:sz w:val="22"/>
          <w:szCs w:val="22"/>
        </w:rPr>
      </w:pPr>
      <w:r w:rsidRPr="00C355EC">
        <w:rPr>
          <w:sz w:val="22"/>
          <w:szCs w:val="22"/>
        </w:rPr>
        <w:t xml:space="preserve">Burmistrz omawiając uchwałę wskazał, że jest to mała działka o wielkości 140 m2. Kształt </w:t>
      </w:r>
      <w:r w:rsidR="000B1AB1">
        <w:rPr>
          <w:sz w:val="22"/>
          <w:szCs w:val="22"/>
        </w:rPr>
        <w:t xml:space="preserve">           </w:t>
      </w:r>
      <w:r w:rsidRPr="00C355EC">
        <w:rPr>
          <w:sz w:val="22"/>
          <w:szCs w:val="22"/>
        </w:rPr>
        <w:t>i wymiar działki uniemożliwiają zagospodarowania jej jako samodzielnej nieruchomości. Znajduję się tu dwóch potencjalnych kupców</w:t>
      </w:r>
      <w:r w:rsidR="006A2318">
        <w:rPr>
          <w:sz w:val="22"/>
          <w:szCs w:val="22"/>
        </w:rPr>
        <w:t>,</w:t>
      </w:r>
      <w:r w:rsidRPr="00C355EC">
        <w:rPr>
          <w:sz w:val="22"/>
          <w:szCs w:val="22"/>
        </w:rPr>
        <w:t xml:space="preserve"> w związku z czym przeprowadzony by został przetarg w trybie ograniczonym</w:t>
      </w:r>
      <w:r>
        <w:rPr>
          <w:sz w:val="22"/>
          <w:szCs w:val="22"/>
        </w:rPr>
        <w:t>.</w:t>
      </w:r>
    </w:p>
    <w:p w14:paraId="189083FC" w14:textId="77777777" w:rsidR="006B73E6" w:rsidRDefault="006B73E6" w:rsidP="006B73E6">
      <w:pPr>
        <w:jc w:val="both"/>
        <w:rPr>
          <w:b/>
          <w:bCs/>
          <w:sz w:val="22"/>
          <w:szCs w:val="22"/>
        </w:rPr>
      </w:pPr>
    </w:p>
    <w:p w14:paraId="554D9E34" w14:textId="76DE9DD6" w:rsidR="006B73E6" w:rsidRPr="00B867AC" w:rsidRDefault="006B73E6" w:rsidP="002C6E8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2460E6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1DBB1FA3" w14:textId="7D95B063" w:rsidR="006B73E6" w:rsidRPr="00B867AC" w:rsidRDefault="006B73E6" w:rsidP="006B73E6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2460E6">
        <w:rPr>
          <w:sz w:val="22"/>
          <w:szCs w:val="22"/>
        </w:rPr>
        <w:t xml:space="preserve">   </w:t>
      </w:r>
      <w:r w:rsidR="002C6E8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EB97586" w14:textId="77777777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1BDE7032" w14:textId="109AB5E3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2C6E83">
        <w:rPr>
          <w:rFonts w:eastAsia="Calibri"/>
          <w:sz w:val="22"/>
          <w:szCs w:val="22"/>
        </w:rPr>
        <w:t xml:space="preserve">Miejskiej </w:t>
      </w:r>
      <w:r w:rsidRPr="00B867AC">
        <w:rPr>
          <w:rFonts w:eastAsia="Calibri"/>
          <w:sz w:val="22"/>
          <w:szCs w:val="22"/>
        </w:rPr>
        <w:t>poddała pod głosowanie przyjęcie projektu uchwały. Za przyjęciem opowiedziało się 1</w:t>
      </w:r>
      <w:r w:rsidR="00EF6224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3F82F1D3" w14:textId="0EA0B9DF" w:rsidR="006B73E6" w:rsidRPr="00B867AC" w:rsidRDefault="006B73E6" w:rsidP="002C6E8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12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F6224">
        <w:rPr>
          <w:rFonts w:eastAsia="Calibri"/>
          <w:b/>
          <w:sz w:val="22"/>
          <w:szCs w:val="22"/>
          <w:u w:val="single"/>
        </w:rPr>
        <w:t>20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F6224">
        <w:rPr>
          <w:rFonts w:eastAsia="Calibri"/>
          <w:b/>
          <w:sz w:val="22"/>
          <w:szCs w:val="22"/>
          <w:u w:val="single"/>
        </w:rPr>
        <w:t>21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31CE6035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p w14:paraId="6827BE1E" w14:textId="433F7244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>w sprawie uzgodnienia prac wykonywanych w pobliżu pomnika przyrody (Bolko         i Maron).</w:t>
      </w:r>
    </w:p>
    <w:p w14:paraId="0250CF19" w14:textId="77777777" w:rsidR="00EF6224" w:rsidRDefault="00EF6224" w:rsidP="00EF6224">
      <w:pPr>
        <w:jc w:val="both"/>
        <w:rPr>
          <w:b/>
          <w:bCs/>
          <w:sz w:val="22"/>
          <w:szCs w:val="22"/>
        </w:rPr>
      </w:pPr>
    </w:p>
    <w:p w14:paraId="4DD41F09" w14:textId="57E5E3BC" w:rsidR="00EF6224" w:rsidRPr="00EF6224" w:rsidRDefault="00EF6224" w:rsidP="00EF6224">
      <w:pPr>
        <w:jc w:val="both"/>
        <w:rPr>
          <w:b/>
          <w:bCs/>
          <w:sz w:val="22"/>
          <w:szCs w:val="22"/>
        </w:rPr>
      </w:pPr>
      <w:r w:rsidRPr="00EF6224">
        <w:rPr>
          <w:b/>
          <w:bCs/>
          <w:i/>
          <w:iCs/>
          <w:sz w:val="22"/>
          <w:szCs w:val="22"/>
        </w:rPr>
        <w:t>Autopoprawka w projekcie uchwały w sprawie uzgodnienia prac wykonywanych w pobliżu pomnika przyrody § 1. pkt. 2 przyjmuje brzmienie „kasztana jadalnego „Maron”, rosnącego w Międzyzdrojach przy skrzyżowaniu ulic Gryfa Pomorskiego i Dąbrówki, na działce nr 405 w obrębie 19 – w zakresie możliwości poprowadzenia robót budowlanych związanych z przebudową skrzyżowania ulic Gryfa Pomorskiego i Dąbrówki w Międzyzdrojach, na warunkach określonych w opinii dendrologicznej stanowiącej załącznik nr 2 do niniejszej uchwały.”</w:t>
      </w:r>
      <w:r>
        <w:rPr>
          <w:b/>
          <w:bCs/>
          <w:i/>
          <w:iCs/>
          <w:sz w:val="22"/>
          <w:szCs w:val="22"/>
        </w:rPr>
        <w:t xml:space="preserve"> </w:t>
      </w:r>
      <w:bookmarkStart w:id="7" w:name="_Hlk193352119"/>
      <w:r w:rsidRPr="00EF6224">
        <w:rPr>
          <w:b/>
          <w:bCs/>
          <w:i/>
          <w:iCs/>
          <w:sz w:val="22"/>
          <w:szCs w:val="22"/>
        </w:rPr>
        <w:t>Za przyjęciem autopoprawki głosowało 1</w:t>
      </w:r>
      <w:r>
        <w:rPr>
          <w:b/>
          <w:bCs/>
          <w:i/>
          <w:iCs/>
          <w:sz w:val="22"/>
          <w:szCs w:val="22"/>
        </w:rPr>
        <w:t>3</w:t>
      </w:r>
      <w:r w:rsidRPr="00EF6224">
        <w:rPr>
          <w:b/>
          <w:bCs/>
          <w:i/>
          <w:iCs/>
          <w:sz w:val="22"/>
          <w:szCs w:val="22"/>
        </w:rPr>
        <w:t xml:space="preserve"> radnych. Protokół z imiennego głosowania stanowi </w:t>
      </w:r>
      <w:r w:rsidRPr="00EF6224">
        <w:rPr>
          <w:b/>
          <w:bCs/>
          <w:i/>
          <w:iCs/>
          <w:sz w:val="22"/>
          <w:szCs w:val="22"/>
          <w:u w:val="single"/>
        </w:rPr>
        <w:t>zał. nr 2</w:t>
      </w:r>
      <w:r>
        <w:rPr>
          <w:b/>
          <w:bCs/>
          <w:i/>
          <w:iCs/>
          <w:sz w:val="22"/>
          <w:szCs w:val="22"/>
          <w:u w:val="single"/>
        </w:rPr>
        <w:t>2</w:t>
      </w:r>
      <w:r w:rsidRPr="00EF6224">
        <w:rPr>
          <w:b/>
          <w:bCs/>
          <w:i/>
          <w:iCs/>
          <w:sz w:val="22"/>
          <w:szCs w:val="22"/>
        </w:rPr>
        <w:t xml:space="preserve"> do protokołu.</w:t>
      </w:r>
      <w:bookmarkEnd w:id="7"/>
    </w:p>
    <w:p w14:paraId="1747D39B" w14:textId="77777777" w:rsidR="002C6E83" w:rsidRDefault="002C6E83" w:rsidP="002C6E83">
      <w:pPr>
        <w:ind w:left="-142"/>
        <w:jc w:val="both"/>
        <w:rPr>
          <w:sz w:val="22"/>
          <w:szCs w:val="22"/>
        </w:rPr>
      </w:pPr>
    </w:p>
    <w:p w14:paraId="0D6075CF" w14:textId="6209A81D" w:rsidR="00C355EC" w:rsidRDefault="00C355EC" w:rsidP="002C6E83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Burmistrz powiedział, że prace przy pomnikach przyrody związane są z przebudową skrzyżowania ul. Kolejowej z ul. M. Dąbrowskiej i ul. Leśną oraz skrzyżowania ul. Gryfa Pomorskiego i Dąbrówki.</w:t>
      </w:r>
    </w:p>
    <w:p w14:paraId="123EF0C8" w14:textId="77777777" w:rsidR="00CD3ABB" w:rsidRPr="002C6E83" w:rsidRDefault="00CD3ABB" w:rsidP="002C6E83">
      <w:pPr>
        <w:ind w:left="-142"/>
        <w:jc w:val="both"/>
        <w:rPr>
          <w:sz w:val="22"/>
          <w:szCs w:val="22"/>
        </w:rPr>
      </w:pPr>
    </w:p>
    <w:p w14:paraId="5EFBBD9F" w14:textId="49A73754" w:rsidR="006B73E6" w:rsidRPr="00B867AC" w:rsidRDefault="006B73E6" w:rsidP="002C6E8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2C6E8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AA6729F" w14:textId="6E281A97" w:rsidR="006B73E6" w:rsidRPr="00B867AC" w:rsidRDefault="006B73E6" w:rsidP="006B73E6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2C6E83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E88333F" w14:textId="77777777" w:rsidR="006B73E6" w:rsidRDefault="006B73E6" w:rsidP="00F707F0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29FC6F8B" w14:textId="77777777" w:rsidR="00F707F0" w:rsidRDefault="00F707F0" w:rsidP="00F707F0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2A22F0E6" w14:textId="4A92D647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>Przewodnicząca Rady poddała pod głosowanie przyjęcie projektu uchwały. Za przyjęciem opowiedziało się  1</w:t>
      </w:r>
      <w:r w:rsidR="00EF6224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F6224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19806872" w14:textId="4EAE7DFB" w:rsidR="006B73E6" w:rsidRPr="00B867AC" w:rsidRDefault="006B73E6" w:rsidP="002C6E8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13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EF622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4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212D394B" w14:textId="77777777" w:rsidR="006B73E6" w:rsidRDefault="006B73E6" w:rsidP="006B73E6">
      <w:pPr>
        <w:jc w:val="both"/>
        <w:rPr>
          <w:b/>
          <w:bCs/>
          <w:sz w:val="22"/>
          <w:szCs w:val="22"/>
        </w:rPr>
      </w:pPr>
    </w:p>
    <w:p w14:paraId="19D54324" w14:textId="77777777" w:rsidR="00CD3ABB" w:rsidRDefault="00CD3ABB" w:rsidP="006B73E6">
      <w:pPr>
        <w:jc w:val="both"/>
        <w:rPr>
          <w:b/>
          <w:bCs/>
          <w:sz w:val="22"/>
          <w:szCs w:val="22"/>
        </w:rPr>
      </w:pPr>
    </w:p>
    <w:p w14:paraId="5B6F06C0" w14:textId="77777777" w:rsidR="00CD3ABB" w:rsidRDefault="00CD3ABB" w:rsidP="006B73E6">
      <w:pPr>
        <w:jc w:val="both"/>
        <w:rPr>
          <w:b/>
          <w:bCs/>
          <w:sz w:val="22"/>
          <w:szCs w:val="22"/>
        </w:rPr>
      </w:pPr>
    </w:p>
    <w:p w14:paraId="6744342C" w14:textId="77777777" w:rsidR="00CD3ABB" w:rsidRPr="00E72BF5" w:rsidRDefault="00CD3ABB" w:rsidP="006B73E6">
      <w:pPr>
        <w:jc w:val="both"/>
        <w:rPr>
          <w:b/>
          <w:bCs/>
          <w:sz w:val="22"/>
          <w:szCs w:val="22"/>
        </w:rPr>
      </w:pPr>
    </w:p>
    <w:p w14:paraId="14D32631" w14:textId="77777777" w:rsidR="00CD3ABB" w:rsidRDefault="00E47B72" w:rsidP="00CD3ABB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>w sprawie uzgodnienia prac wykonywanych w pobliżu pomników przyrody (przy działce nr 154/8 w Wapnicy).</w:t>
      </w:r>
    </w:p>
    <w:p w14:paraId="03C6B43A" w14:textId="77777777" w:rsidR="00CD3ABB" w:rsidRDefault="00CD3ABB" w:rsidP="00CD3ABB">
      <w:pPr>
        <w:ind w:left="-142"/>
        <w:jc w:val="both"/>
        <w:rPr>
          <w:b/>
          <w:bCs/>
          <w:sz w:val="22"/>
          <w:szCs w:val="22"/>
        </w:rPr>
      </w:pPr>
    </w:p>
    <w:p w14:paraId="57616BD3" w14:textId="133CDCBA" w:rsidR="00E86E72" w:rsidRDefault="00E86E72" w:rsidP="000C42B2">
      <w:pPr>
        <w:ind w:left="-142"/>
        <w:jc w:val="both"/>
        <w:rPr>
          <w:sz w:val="22"/>
          <w:szCs w:val="22"/>
        </w:rPr>
      </w:pPr>
      <w:r w:rsidRPr="00E86E72">
        <w:rPr>
          <w:b/>
          <w:bCs/>
          <w:i/>
          <w:iCs/>
          <w:sz w:val="22"/>
          <w:szCs w:val="22"/>
        </w:rPr>
        <w:t xml:space="preserve">Autopoprawka do projektu uchwały w sprawie uzgodnienia prac wykonywanych w pobliżu pomników przyrody § 2. pkt. 6 przyjmuje brzmienie ”należy prowadzić systematyczny nadzór dendrologiczny inwestorski podczas całego procesu inwestycyjnego;” oraz dodaje się pkt 12. „Inwestor zobowiązany </w:t>
      </w:r>
      <w:r w:rsidRPr="00E86E72">
        <w:rPr>
          <w:b/>
          <w:bCs/>
          <w:i/>
          <w:iCs/>
          <w:sz w:val="22"/>
          <w:szCs w:val="22"/>
        </w:rPr>
        <w:lastRenderedPageBreak/>
        <w:t>jest zapewnić Gminie Międzyzdroje stały, nieprzerwany i bezwarunkowy wstęp na teren budowy oraz dostęp do dokumentów związanych z prowadzeniem robót w obrębie strefy ochrony pomników przyrody, o których mowa w § 1, celem umożliwienia Gminie sprawowania kontroli nad przestrzeganiem postanowień niniejszej uchwały.”</w:t>
      </w:r>
      <w:r>
        <w:rPr>
          <w:i/>
          <w:iCs/>
          <w:sz w:val="22"/>
          <w:szCs w:val="22"/>
        </w:rPr>
        <w:t xml:space="preserve"> </w:t>
      </w:r>
      <w:r w:rsidRPr="00E86E72">
        <w:rPr>
          <w:b/>
          <w:bCs/>
          <w:i/>
          <w:iCs/>
          <w:sz w:val="22"/>
          <w:szCs w:val="22"/>
        </w:rPr>
        <w:t xml:space="preserve">Za przyjęciem autopoprawki głosowało 13 radnych. Protokół </w:t>
      </w:r>
      <w:r w:rsidR="000B1AB1">
        <w:rPr>
          <w:b/>
          <w:bCs/>
          <w:i/>
          <w:iCs/>
          <w:sz w:val="22"/>
          <w:szCs w:val="22"/>
        </w:rPr>
        <w:t xml:space="preserve">                 </w:t>
      </w:r>
      <w:r w:rsidRPr="00E86E72">
        <w:rPr>
          <w:b/>
          <w:bCs/>
          <w:i/>
          <w:iCs/>
          <w:sz w:val="22"/>
          <w:szCs w:val="22"/>
        </w:rPr>
        <w:t xml:space="preserve">z imiennego głosowania stanowi </w:t>
      </w:r>
      <w:r w:rsidRPr="00E86E72">
        <w:rPr>
          <w:b/>
          <w:bCs/>
          <w:i/>
          <w:iCs/>
          <w:sz w:val="22"/>
          <w:szCs w:val="22"/>
          <w:u w:val="single"/>
        </w:rPr>
        <w:t>zał. nr 2</w:t>
      </w:r>
      <w:r>
        <w:rPr>
          <w:b/>
          <w:bCs/>
          <w:i/>
          <w:iCs/>
          <w:sz w:val="22"/>
          <w:szCs w:val="22"/>
          <w:u w:val="single"/>
        </w:rPr>
        <w:t>6</w:t>
      </w:r>
      <w:r w:rsidRPr="00E86E72">
        <w:rPr>
          <w:b/>
          <w:bCs/>
          <w:i/>
          <w:iCs/>
          <w:sz w:val="22"/>
          <w:szCs w:val="22"/>
        </w:rPr>
        <w:t xml:space="preserve"> do protokołu.</w:t>
      </w:r>
    </w:p>
    <w:p w14:paraId="70906E92" w14:textId="77777777" w:rsidR="00E86E72" w:rsidRPr="000C42B2" w:rsidRDefault="00E86E72" w:rsidP="000C42B2">
      <w:pPr>
        <w:ind w:left="-142"/>
        <w:jc w:val="both"/>
        <w:rPr>
          <w:sz w:val="22"/>
          <w:szCs w:val="22"/>
        </w:rPr>
      </w:pPr>
    </w:p>
    <w:p w14:paraId="5585064C" w14:textId="1C668496" w:rsidR="006B73E6" w:rsidRPr="00B867AC" w:rsidRDefault="006B73E6" w:rsidP="007E0A1A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7E0A1A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B4F7244" w14:textId="23F93F44" w:rsidR="006B73E6" w:rsidRPr="00B867AC" w:rsidRDefault="006B73E6" w:rsidP="007E0A1A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7E0A1A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1DF80AE" w14:textId="77777777" w:rsidR="006B73E6" w:rsidRDefault="006B73E6" w:rsidP="007E0A1A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5D4EE7E" w14:textId="573F8B5E" w:rsidR="00CD3ABB" w:rsidRPr="00CD3ABB" w:rsidRDefault="00CD3ABB" w:rsidP="00CD3ABB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CD3ABB">
        <w:rPr>
          <w:sz w:val="22"/>
          <w:szCs w:val="22"/>
        </w:rPr>
        <w:t>Burmistrz wskazał, że projekt uchwały był szczegółowo analizowany w trakcie posiedzenia Komisji stałych w dniu 25.02</w:t>
      </w:r>
      <w:r>
        <w:rPr>
          <w:sz w:val="22"/>
          <w:szCs w:val="22"/>
        </w:rPr>
        <w:t>.</w:t>
      </w:r>
      <w:r w:rsidRPr="00CD3ABB">
        <w:rPr>
          <w:sz w:val="22"/>
          <w:szCs w:val="22"/>
        </w:rPr>
        <w:t xml:space="preserve">2025 r. </w:t>
      </w:r>
      <w:r>
        <w:rPr>
          <w:sz w:val="22"/>
          <w:szCs w:val="22"/>
        </w:rPr>
        <w:t xml:space="preserve">Dodał, że każde prace przy pomniku przyrody należy rozpatrywać indywidualnie. </w:t>
      </w:r>
      <w:r w:rsidR="00FC62C8">
        <w:rPr>
          <w:sz w:val="22"/>
          <w:szCs w:val="22"/>
        </w:rPr>
        <w:t>Zauważył</w:t>
      </w:r>
      <w:r>
        <w:rPr>
          <w:sz w:val="22"/>
          <w:szCs w:val="22"/>
        </w:rPr>
        <w:t>, że gdy</w:t>
      </w:r>
      <w:r w:rsidR="00FC62C8">
        <w:rPr>
          <w:sz w:val="22"/>
          <w:szCs w:val="22"/>
        </w:rPr>
        <w:t xml:space="preserve"> </w:t>
      </w:r>
      <w:r>
        <w:rPr>
          <w:sz w:val="22"/>
          <w:szCs w:val="22"/>
        </w:rPr>
        <w:t>drzewa były uznawane za pomniki przyrody to ustawa dotycząca ochrony przyrody liczyła około 5 stron, dziś jest ich około 100.</w:t>
      </w:r>
      <w:r w:rsidR="009F4AF0">
        <w:rPr>
          <w:sz w:val="22"/>
          <w:szCs w:val="22"/>
        </w:rPr>
        <w:t xml:space="preserve"> Dodał również, że przygotowują się do realizacji dokumentu, który przeanalizuje wszystkie pomniki przyrody, oceni ich sytuacje, co pomoże podejmować decyzje co do ich dalszej przyszłości. </w:t>
      </w:r>
    </w:p>
    <w:p w14:paraId="52A833A4" w14:textId="77777777" w:rsidR="00CD3ABB" w:rsidRPr="00B867AC" w:rsidRDefault="00CD3ABB" w:rsidP="007E0A1A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5658754B" w14:textId="58456A69" w:rsidR="006B73E6" w:rsidRPr="00B867AC" w:rsidRDefault="006B73E6" w:rsidP="007E0A1A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E86E72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 xml:space="preserve">7 </w:t>
      </w:r>
      <w:r w:rsidRPr="00B867AC">
        <w:rPr>
          <w:rFonts w:eastAsia="Calibri"/>
          <w:sz w:val="22"/>
          <w:szCs w:val="22"/>
        </w:rPr>
        <w:t>do protokołu.</w:t>
      </w:r>
    </w:p>
    <w:p w14:paraId="1A988F2C" w14:textId="5881B934" w:rsidR="006B73E6" w:rsidRPr="00B867AC" w:rsidRDefault="006B73E6" w:rsidP="007E0A1A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="00D6108D">
        <w:rPr>
          <w:rFonts w:eastAsia="Calibri"/>
          <w:b/>
          <w:sz w:val="22"/>
          <w:szCs w:val="22"/>
          <w:u w:val="single"/>
        </w:rPr>
        <w:t>/1</w:t>
      </w:r>
      <w:r w:rsidR="00E86E72">
        <w:rPr>
          <w:rFonts w:eastAsia="Calibri"/>
          <w:b/>
          <w:sz w:val="22"/>
          <w:szCs w:val="22"/>
          <w:u w:val="single"/>
        </w:rPr>
        <w:t>14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2DFCC7AD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p w14:paraId="1D40AB10" w14:textId="1E0F4AE3" w:rsidR="009F4AF0" w:rsidRPr="007E74AA" w:rsidRDefault="00E47B72" w:rsidP="009F4AF0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 xml:space="preserve">w sprawie wyznaczenia przedstawicieli do Zgromadzenia </w:t>
      </w:r>
      <w:bookmarkStart w:id="8" w:name="_Hlk193447633"/>
      <w:r w:rsidR="00F45DE0" w:rsidRPr="00F45DE0">
        <w:rPr>
          <w:b/>
          <w:bCs/>
          <w:sz w:val="22"/>
          <w:szCs w:val="22"/>
        </w:rPr>
        <w:t>Związku Gmin Wyspy Wolin</w:t>
      </w:r>
      <w:r w:rsidR="009F4AF0">
        <w:rPr>
          <w:b/>
          <w:bCs/>
          <w:sz w:val="22"/>
          <w:szCs w:val="22"/>
        </w:rPr>
        <w:t>.</w:t>
      </w:r>
      <w:bookmarkEnd w:id="8"/>
    </w:p>
    <w:p w14:paraId="0A730C5E" w14:textId="11278CA6" w:rsidR="009F4AF0" w:rsidRPr="007E74AA" w:rsidRDefault="009F4AF0" w:rsidP="009F4AF0">
      <w:pPr>
        <w:ind w:left="-142" w:firstLine="850"/>
        <w:jc w:val="both"/>
        <w:rPr>
          <w:sz w:val="22"/>
          <w:szCs w:val="22"/>
        </w:rPr>
      </w:pPr>
      <w:r w:rsidRPr="007E74AA">
        <w:rPr>
          <w:sz w:val="22"/>
          <w:szCs w:val="22"/>
        </w:rPr>
        <w:t>Głos zabrał Burmistrz, wskazując</w:t>
      </w:r>
      <w:r w:rsidR="006A2318">
        <w:rPr>
          <w:sz w:val="22"/>
          <w:szCs w:val="22"/>
        </w:rPr>
        <w:t>,</w:t>
      </w:r>
      <w:r w:rsidRPr="007E74AA">
        <w:rPr>
          <w:sz w:val="22"/>
          <w:szCs w:val="22"/>
        </w:rPr>
        <w:t xml:space="preserve"> iż zmiana </w:t>
      </w:r>
      <w:r w:rsidR="007E74AA">
        <w:rPr>
          <w:sz w:val="22"/>
          <w:szCs w:val="22"/>
        </w:rPr>
        <w:t>związana jest z</w:t>
      </w:r>
      <w:r w:rsidRPr="007E74AA">
        <w:rPr>
          <w:sz w:val="22"/>
          <w:szCs w:val="22"/>
        </w:rPr>
        <w:t xml:space="preserve"> uzupełn</w:t>
      </w:r>
      <w:r w:rsidR="007E74AA">
        <w:rPr>
          <w:sz w:val="22"/>
          <w:szCs w:val="22"/>
        </w:rPr>
        <w:t>ieniem</w:t>
      </w:r>
      <w:r w:rsidRPr="007E74AA">
        <w:rPr>
          <w:sz w:val="22"/>
          <w:szCs w:val="22"/>
        </w:rPr>
        <w:t xml:space="preserve"> </w:t>
      </w:r>
      <w:r w:rsidR="007E74AA">
        <w:rPr>
          <w:sz w:val="22"/>
          <w:szCs w:val="22"/>
        </w:rPr>
        <w:t>członka do Zgromadzenia</w:t>
      </w:r>
      <w:r w:rsidR="007E74AA" w:rsidRPr="007E74AA">
        <w:rPr>
          <w:b/>
          <w:bCs/>
          <w:sz w:val="22"/>
          <w:szCs w:val="22"/>
        </w:rPr>
        <w:t xml:space="preserve"> </w:t>
      </w:r>
      <w:r w:rsidR="007E74AA" w:rsidRPr="007E74AA">
        <w:rPr>
          <w:sz w:val="22"/>
          <w:szCs w:val="22"/>
        </w:rPr>
        <w:t>Związku Gmin Wyspy Wolin.</w:t>
      </w:r>
      <w:r w:rsidR="007E74AA">
        <w:rPr>
          <w:sz w:val="22"/>
          <w:szCs w:val="22"/>
        </w:rPr>
        <w:t xml:space="preserve"> Związane jest to</w:t>
      </w:r>
      <w:r w:rsidRPr="007E74AA">
        <w:rPr>
          <w:sz w:val="22"/>
          <w:szCs w:val="22"/>
        </w:rPr>
        <w:t xml:space="preserve"> z rezygnacją członka z funkcji przedstawiciela Gminy w Zgromadzeniu, w związku z jego wyborem do pełnienia funkcji Przewodniczącego Zarządu Związku Gmin Wyspy Wolin. </w:t>
      </w:r>
    </w:p>
    <w:p w14:paraId="04DC79E1" w14:textId="7AAE2BEA" w:rsidR="009F4AF0" w:rsidRPr="009F4AF0" w:rsidRDefault="009F4AF0" w:rsidP="007E74AA">
      <w:pPr>
        <w:ind w:left="-142"/>
        <w:jc w:val="both"/>
        <w:rPr>
          <w:b/>
          <w:bCs/>
          <w:sz w:val="22"/>
          <w:szCs w:val="22"/>
        </w:rPr>
      </w:pPr>
    </w:p>
    <w:p w14:paraId="6C6CEC55" w14:textId="77777777" w:rsidR="006B04DC" w:rsidRDefault="006B04DC" w:rsidP="006B04DC">
      <w:pPr>
        <w:ind w:left="-142"/>
        <w:jc w:val="both"/>
        <w:rPr>
          <w:sz w:val="22"/>
          <w:szCs w:val="22"/>
        </w:rPr>
      </w:pPr>
    </w:p>
    <w:p w14:paraId="5C74F059" w14:textId="6DF5D2A4" w:rsidR="006B73E6" w:rsidRPr="00B867AC" w:rsidRDefault="006B73E6" w:rsidP="006B04D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6B04DC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D356319" w14:textId="0A9ED47E" w:rsidR="006B73E6" w:rsidRPr="00B867AC" w:rsidRDefault="006B73E6" w:rsidP="006B04D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6B04DC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427649D" w14:textId="77777777" w:rsidR="006B73E6" w:rsidRDefault="006B73E6" w:rsidP="006B04D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A203E64" w14:textId="77777777" w:rsidR="009212DC" w:rsidRDefault="009212DC" w:rsidP="006B04D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64BAD29" w14:textId="5EBF1DF8" w:rsidR="006B73E6" w:rsidRPr="00B867AC" w:rsidRDefault="006B73E6" w:rsidP="006B04D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E86E72">
        <w:rPr>
          <w:rFonts w:eastAsia="Calibri"/>
          <w:sz w:val="22"/>
          <w:szCs w:val="22"/>
        </w:rPr>
        <w:t>2</w:t>
      </w:r>
      <w:r w:rsidRPr="00B867AC">
        <w:rPr>
          <w:rFonts w:eastAsia="Calibri"/>
          <w:sz w:val="22"/>
          <w:szCs w:val="22"/>
        </w:rPr>
        <w:t xml:space="preserve"> radnych</w:t>
      </w:r>
      <w:r w:rsidR="00E86E72">
        <w:rPr>
          <w:rFonts w:eastAsia="Calibri"/>
          <w:sz w:val="22"/>
          <w:szCs w:val="22"/>
        </w:rPr>
        <w:t>, 1 osoba wstrzymała się</w:t>
      </w:r>
      <w:r w:rsidR="00E86E72" w:rsidRPr="00B867AC">
        <w:rPr>
          <w:rFonts w:eastAsia="Calibri"/>
          <w:sz w:val="22"/>
          <w:szCs w:val="22"/>
        </w:rPr>
        <w:t xml:space="preserve">. </w:t>
      </w:r>
      <w:r w:rsidRPr="00B867AC">
        <w:rPr>
          <w:rFonts w:eastAsia="Calibri"/>
          <w:sz w:val="22"/>
          <w:szCs w:val="22"/>
        </w:rPr>
        <w:t xml:space="preserve">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86E72">
        <w:rPr>
          <w:rFonts w:eastAsia="Calibri"/>
          <w:b/>
          <w:sz w:val="22"/>
          <w:szCs w:val="22"/>
          <w:u w:val="single"/>
        </w:rPr>
        <w:t>30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203EB45F" w14:textId="40B57612" w:rsidR="006B73E6" w:rsidRPr="00B867AC" w:rsidRDefault="006B73E6" w:rsidP="006B04D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F818EC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818EC">
        <w:rPr>
          <w:rFonts w:eastAsia="Calibri"/>
          <w:b/>
          <w:sz w:val="22"/>
          <w:szCs w:val="22"/>
          <w:u w:val="single"/>
        </w:rPr>
        <w:t>1</w:t>
      </w:r>
      <w:r w:rsidR="00E86E72">
        <w:rPr>
          <w:rFonts w:eastAsia="Calibri"/>
          <w:b/>
          <w:sz w:val="22"/>
          <w:szCs w:val="22"/>
          <w:u w:val="single"/>
        </w:rPr>
        <w:t>15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F818EC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86E72">
        <w:rPr>
          <w:rFonts w:eastAsia="Calibri"/>
          <w:b/>
          <w:sz w:val="22"/>
          <w:szCs w:val="22"/>
          <w:u w:val="single"/>
        </w:rPr>
        <w:t>31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86E72">
        <w:rPr>
          <w:rFonts w:eastAsia="Calibri"/>
          <w:b/>
          <w:sz w:val="22"/>
          <w:szCs w:val="22"/>
          <w:u w:val="single"/>
        </w:rPr>
        <w:t>32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52D9C969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bookmarkEnd w:id="2"/>
    <w:p w14:paraId="3D349C12" w14:textId="79298D86" w:rsidR="00EB186E" w:rsidRPr="00EB186E" w:rsidRDefault="00E47B72" w:rsidP="00EB186E">
      <w:pPr>
        <w:numPr>
          <w:ilvl w:val="0"/>
          <w:numId w:val="1"/>
        </w:num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  <w:r w:rsidRPr="00F45DE0">
        <w:rPr>
          <w:b/>
          <w:bCs/>
          <w:color w:val="000000"/>
          <w:sz w:val="22"/>
          <w:szCs w:val="22"/>
        </w:rPr>
        <w:t xml:space="preserve">Projekt uchwały </w:t>
      </w:r>
      <w:r w:rsidR="00F45DE0" w:rsidRPr="00F45DE0">
        <w:rPr>
          <w:b/>
          <w:bCs/>
          <w:color w:val="000000"/>
          <w:sz w:val="22"/>
          <w:szCs w:val="22"/>
        </w:rPr>
        <w:t>w sprawie zmiany uchwały nr LXVIII/840/23 Rady Miejskiej w Międzyzdrojach         w sprawie ustanowienia tytułów „Zasłużony dla Międzyzdrojów” i „Honorowy Obywatel Międzyzdrojów” oraz określenia zasad ich nadawania.</w:t>
      </w:r>
    </w:p>
    <w:p w14:paraId="1D906B3E" w14:textId="77777777" w:rsidR="00EB186E" w:rsidRPr="00EB186E" w:rsidRDefault="00EB186E" w:rsidP="00EB186E">
      <w:pPr>
        <w:spacing w:line="276" w:lineRule="auto"/>
        <w:ind w:left="-142"/>
        <w:jc w:val="both"/>
        <w:rPr>
          <w:sz w:val="22"/>
          <w:szCs w:val="22"/>
        </w:rPr>
      </w:pPr>
    </w:p>
    <w:p w14:paraId="60932C78" w14:textId="22C796C7" w:rsidR="00EB186E" w:rsidRPr="00EB186E" w:rsidRDefault="00EB186E" w:rsidP="00EB186E">
      <w:pPr>
        <w:spacing w:line="276" w:lineRule="auto"/>
        <w:ind w:left="-142" w:firstLine="850"/>
        <w:jc w:val="both"/>
        <w:rPr>
          <w:sz w:val="22"/>
          <w:szCs w:val="22"/>
        </w:rPr>
      </w:pPr>
      <w:r w:rsidRPr="00EB186E">
        <w:rPr>
          <w:sz w:val="22"/>
          <w:szCs w:val="22"/>
        </w:rPr>
        <w:t xml:space="preserve">Radny Henry Nogala </w:t>
      </w:r>
      <w:r>
        <w:rPr>
          <w:sz w:val="22"/>
          <w:szCs w:val="22"/>
        </w:rPr>
        <w:t xml:space="preserve">przedstawił projekt uchwały, wskazując, że </w:t>
      </w:r>
      <w:r w:rsidRPr="00EB186E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B186E">
        <w:rPr>
          <w:sz w:val="22"/>
          <w:szCs w:val="22"/>
        </w:rPr>
        <w:t>roponowane zmiany dadzą możliwość nadania tytułu „Honorowy Obywatel dla Międzyzdrojów”, również pośmiertnie.</w:t>
      </w:r>
    </w:p>
    <w:p w14:paraId="02AF2B70" w14:textId="77777777" w:rsidR="005201C0" w:rsidRPr="00F818EC" w:rsidRDefault="005201C0" w:rsidP="00F818EC">
      <w:p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</w:p>
    <w:p w14:paraId="713834DD" w14:textId="5948D3B5" w:rsidR="006B73E6" w:rsidRPr="00B867AC" w:rsidRDefault="006B73E6" w:rsidP="00F818E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F818EC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1450EB90" w14:textId="59EE9CAC" w:rsidR="006B73E6" w:rsidRPr="00B867AC" w:rsidRDefault="006B73E6" w:rsidP="00F818E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F818EC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F69AEBA" w14:textId="77777777" w:rsidR="006B73E6" w:rsidRPr="00B867AC" w:rsidRDefault="006B73E6" w:rsidP="00F818E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14611759" w14:textId="552C577A" w:rsidR="006B73E6" w:rsidRPr="00B867AC" w:rsidRDefault="006B73E6" w:rsidP="00F818E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F818EC">
        <w:rPr>
          <w:rFonts w:eastAsia="Calibri"/>
          <w:sz w:val="22"/>
          <w:szCs w:val="22"/>
        </w:rPr>
        <w:t xml:space="preserve">Miejskiej </w:t>
      </w:r>
      <w:r w:rsidRPr="00B867AC">
        <w:rPr>
          <w:rFonts w:eastAsia="Calibri"/>
          <w:sz w:val="22"/>
          <w:szCs w:val="22"/>
        </w:rPr>
        <w:t>poddała pod głosowanie przyjęcie projektu uchwały. Za przyjęciem opowiedziało się  1</w:t>
      </w:r>
      <w:r w:rsidR="00E86E72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6BC97BE2" w14:textId="0836F1AD" w:rsidR="006B73E6" w:rsidRPr="00B867AC" w:rsidRDefault="006B73E6" w:rsidP="00F818E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F818EC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818EC">
        <w:rPr>
          <w:rFonts w:eastAsia="Calibri"/>
          <w:b/>
          <w:sz w:val="22"/>
          <w:szCs w:val="22"/>
          <w:u w:val="single"/>
        </w:rPr>
        <w:t>1</w:t>
      </w:r>
      <w:r w:rsidR="00E86E72">
        <w:rPr>
          <w:rFonts w:eastAsia="Calibri"/>
          <w:b/>
          <w:sz w:val="22"/>
          <w:szCs w:val="22"/>
          <w:u w:val="single"/>
        </w:rPr>
        <w:t>16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F818EC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>4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78C9CFDC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p w14:paraId="0B9A049A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p w14:paraId="5FDAE3D4" w14:textId="122455C6" w:rsidR="00EB186E" w:rsidRPr="00EB186E" w:rsidRDefault="00E47B72" w:rsidP="00EB186E">
      <w:pPr>
        <w:numPr>
          <w:ilvl w:val="0"/>
          <w:numId w:val="1"/>
        </w:numPr>
        <w:spacing w:line="276" w:lineRule="auto"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color w:val="000000"/>
          <w:sz w:val="22"/>
          <w:szCs w:val="22"/>
        </w:rPr>
        <w:lastRenderedPageBreak/>
        <w:t xml:space="preserve">Projekt uchwały </w:t>
      </w:r>
      <w:r w:rsidR="00F45DE0" w:rsidRPr="00F45DE0">
        <w:rPr>
          <w:b/>
          <w:bCs/>
          <w:color w:val="000000"/>
          <w:sz w:val="22"/>
          <w:szCs w:val="22"/>
        </w:rPr>
        <w:t xml:space="preserve">w sprawie skargi na działalność Burmistrza Międzyzdrojów w związku </w:t>
      </w:r>
      <w:r w:rsidR="000B1AB1">
        <w:rPr>
          <w:b/>
          <w:bCs/>
          <w:color w:val="000000"/>
          <w:sz w:val="22"/>
          <w:szCs w:val="22"/>
        </w:rPr>
        <w:t xml:space="preserve">                         </w:t>
      </w:r>
      <w:r w:rsidR="00F45DE0" w:rsidRPr="00F45DE0">
        <w:rPr>
          <w:b/>
          <w:bCs/>
          <w:color w:val="000000"/>
          <w:sz w:val="22"/>
          <w:szCs w:val="22"/>
        </w:rPr>
        <w:t>z nałożeniem opłaty dodatkowej za brak uiszczenia opłaty parkingowej w dniu 28 maja 2024 r.</w:t>
      </w:r>
    </w:p>
    <w:p w14:paraId="6E8C81F8" w14:textId="77777777" w:rsidR="00EB186E" w:rsidRPr="00EB186E" w:rsidRDefault="00EB186E" w:rsidP="00EB186E">
      <w:pPr>
        <w:spacing w:line="276" w:lineRule="auto"/>
        <w:ind w:left="-142"/>
        <w:jc w:val="both"/>
        <w:rPr>
          <w:sz w:val="22"/>
          <w:szCs w:val="22"/>
        </w:rPr>
      </w:pPr>
    </w:p>
    <w:p w14:paraId="2A9F33B8" w14:textId="60983CE3" w:rsidR="00EB186E" w:rsidRPr="00EB186E" w:rsidRDefault="00EB186E" w:rsidP="00EB186E">
      <w:pPr>
        <w:spacing w:line="276" w:lineRule="auto"/>
        <w:ind w:left="-142" w:firstLine="850"/>
        <w:jc w:val="both"/>
        <w:rPr>
          <w:sz w:val="22"/>
          <w:szCs w:val="22"/>
        </w:rPr>
      </w:pPr>
      <w:r w:rsidRPr="00EB186E">
        <w:rPr>
          <w:sz w:val="22"/>
          <w:szCs w:val="22"/>
        </w:rPr>
        <w:t>Głos zabrał</w:t>
      </w:r>
      <w:r w:rsidR="00FC62C8">
        <w:rPr>
          <w:sz w:val="22"/>
          <w:szCs w:val="22"/>
        </w:rPr>
        <w:t>a</w:t>
      </w:r>
      <w:r w:rsidRPr="00EB186E">
        <w:rPr>
          <w:sz w:val="22"/>
          <w:szCs w:val="22"/>
        </w:rPr>
        <w:t xml:space="preserve"> Przewodnicząca Komisji Skarg Wniosków i Petycji Ewa </w:t>
      </w:r>
      <w:proofErr w:type="spellStart"/>
      <w:r w:rsidRPr="00EB186E"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>. Przewodnicząca</w:t>
      </w:r>
      <w:r w:rsidR="00FC62C8">
        <w:rPr>
          <w:sz w:val="22"/>
          <w:szCs w:val="22"/>
        </w:rPr>
        <w:t xml:space="preserve"> wskazała, że</w:t>
      </w:r>
      <w:r>
        <w:rPr>
          <w:sz w:val="22"/>
          <w:szCs w:val="22"/>
        </w:rPr>
        <w:t xml:space="preserve"> komisji uznała skargę za bezzasadną</w:t>
      </w:r>
      <w:r w:rsidR="00FC62C8">
        <w:rPr>
          <w:sz w:val="22"/>
          <w:szCs w:val="22"/>
        </w:rPr>
        <w:t>. Swoje stanowisko</w:t>
      </w:r>
      <w:r>
        <w:rPr>
          <w:sz w:val="22"/>
          <w:szCs w:val="22"/>
        </w:rPr>
        <w:t xml:space="preserve"> argumentując tym, że Burmistrz działał w granicach prawa i nie przekroczył swoich uprawnień, jak również nie doszło niedopełnienia przez niego obowiązków.</w:t>
      </w:r>
    </w:p>
    <w:p w14:paraId="21A1A7F2" w14:textId="77777777" w:rsidR="00387189" w:rsidRDefault="00387189" w:rsidP="00387189">
      <w:pPr>
        <w:ind w:left="-142"/>
        <w:jc w:val="both"/>
        <w:rPr>
          <w:sz w:val="22"/>
          <w:szCs w:val="22"/>
        </w:rPr>
      </w:pPr>
    </w:p>
    <w:p w14:paraId="45B9E584" w14:textId="06165403" w:rsidR="006B73E6" w:rsidRPr="00B867AC" w:rsidRDefault="006B73E6" w:rsidP="00387189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387189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7A6CCA7" w14:textId="2A11D297" w:rsidR="006B73E6" w:rsidRPr="00B867AC" w:rsidRDefault="006B73E6" w:rsidP="00387189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387189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505D206" w14:textId="77777777" w:rsidR="006B73E6" w:rsidRPr="00B867AC" w:rsidRDefault="006B73E6" w:rsidP="00387189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6B570239" w14:textId="068B0DC4" w:rsidR="006B73E6" w:rsidRPr="00B867AC" w:rsidRDefault="006B73E6" w:rsidP="00387189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5201C0">
        <w:rPr>
          <w:rFonts w:eastAsia="Calibri"/>
          <w:sz w:val="22"/>
          <w:szCs w:val="22"/>
        </w:rPr>
        <w:t>Pani</w:t>
      </w:r>
      <w:r>
        <w:rPr>
          <w:rFonts w:eastAsia="Calibri"/>
          <w:sz w:val="22"/>
          <w:szCs w:val="22"/>
        </w:rPr>
        <w:t xml:space="preserve">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E86E72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5E0306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3FD40F1" w14:textId="4F6167C5" w:rsidR="006B73E6" w:rsidRPr="00B867AC" w:rsidRDefault="006B73E6" w:rsidP="00387189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5E0306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5E0306">
        <w:rPr>
          <w:rFonts w:eastAsia="Calibri"/>
          <w:b/>
          <w:sz w:val="22"/>
          <w:szCs w:val="22"/>
          <w:u w:val="single"/>
        </w:rPr>
        <w:t>1</w:t>
      </w:r>
      <w:r w:rsidR="00E86E72">
        <w:rPr>
          <w:rFonts w:eastAsia="Calibri"/>
          <w:b/>
          <w:sz w:val="22"/>
          <w:szCs w:val="22"/>
          <w:u w:val="single"/>
        </w:rPr>
        <w:t>17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5E0306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5E0306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>7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5E0306">
        <w:rPr>
          <w:rFonts w:eastAsia="Calibri"/>
          <w:b/>
          <w:sz w:val="22"/>
          <w:szCs w:val="22"/>
          <w:u w:val="single"/>
        </w:rPr>
        <w:t>3</w:t>
      </w:r>
      <w:r w:rsidR="00E86E72">
        <w:rPr>
          <w:rFonts w:eastAsia="Calibri"/>
          <w:b/>
          <w:sz w:val="22"/>
          <w:szCs w:val="22"/>
          <w:u w:val="single"/>
        </w:rPr>
        <w:t xml:space="preserve">8 </w:t>
      </w:r>
      <w:r w:rsidRPr="00B867AC">
        <w:rPr>
          <w:rFonts w:eastAsia="Calibri"/>
          <w:sz w:val="22"/>
          <w:szCs w:val="22"/>
        </w:rPr>
        <w:t>do protokołu.</w:t>
      </w:r>
    </w:p>
    <w:p w14:paraId="4A29EEC5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p w14:paraId="31ACDEF4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bookmarkEnd w:id="3"/>
    <w:p w14:paraId="6263466F" w14:textId="229AF122" w:rsidR="00EB186E" w:rsidRDefault="00E47B72" w:rsidP="00EB186E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Sprawozdanie Burmistrza Międzyzdrojów z prac między sesjami.</w:t>
      </w:r>
    </w:p>
    <w:p w14:paraId="43118F96" w14:textId="77777777" w:rsidR="00EB186E" w:rsidRDefault="00EB186E" w:rsidP="00EB186E">
      <w:pPr>
        <w:suppressAutoHyphens/>
        <w:ind w:left="-142"/>
        <w:jc w:val="both"/>
        <w:rPr>
          <w:b/>
          <w:bCs/>
          <w:sz w:val="22"/>
          <w:szCs w:val="22"/>
        </w:rPr>
      </w:pPr>
    </w:p>
    <w:p w14:paraId="77811ED5" w14:textId="10848F85" w:rsidR="00EB186E" w:rsidRDefault="00EB186E" w:rsidP="00EB186E">
      <w:pPr>
        <w:suppressAutoHyphens/>
        <w:ind w:left="-142" w:firstLine="850"/>
        <w:jc w:val="both"/>
        <w:rPr>
          <w:sz w:val="22"/>
          <w:szCs w:val="22"/>
        </w:rPr>
      </w:pPr>
      <w:r w:rsidRPr="00EB186E">
        <w:rPr>
          <w:sz w:val="22"/>
          <w:szCs w:val="22"/>
        </w:rPr>
        <w:t>Radna Dorota Klucha</w:t>
      </w:r>
      <w:r w:rsidR="006A2318">
        <w:rPr>
          <w:sz w:val="22"/>
          <w:szCs w:val="22"/>
        </w:rPr>
        <w:t xml:space="preserve">, </w:t>
      </w:r>
      <w:r w:rsidR="00562A9E">
        <w:rPr>
          <w:sz w:val="22"/>
          <w:szCs w:val="22"/>
        </w:rPr>
        <w:t>nawiązując</w:t>
      </w:r>
      <w:r>
        <w:rPr>
          <w:sz w:val="22"/>
          <w:szCs w:val="22"/>
        </w:rPr>
        <w:t xml:space="preserve"> </w:t>
      </w:r>
      <w:r w:rsidR="00562A9E">
        <w:rPr>
          <w:sz w:val="22"/>
          <w:szCs w:val="22"/>
        </w:rPr>
        <w:t>d</w:t>
      </w:r>
      <w:r w:rsidRPr="00EB186E">
        <w:rPr>
          <w:sz w:val="22"/>
          <w:szCs w:val="22"/>
        </w:rPr>
        <w:t>o spotkani</w:t>
      </w:r>
      <w:r w:rsidR="00562A9E">
        <w:rPr>
          <w:sz w:val="22"/>
          <w:szCs w:val="22"/>
        </w:rPr>
        <w:t>a</w:t>
      </w:r>
      <w:r w:rsidRPr="00EB186E">
        <w:rPr>
          <w:sz w:val="22"/>
          <w:szCs w:val="22"/>
        </w:rPr>
        <w:t xml:space="preserve"> dotyczące</w:t>
      </w:r>
      <w:r w:rsidR="00562A9E">
        <w:rPr>
          <w:sz w:val="22"/>
          <w:szCs w:val="22"/>
        </w:rPr>
        <w:t>go</w:t>
      </w:r>
      <w:r w:rsidRPr="00EB186E">
        <w:rPr>
          <w:sz w:val="22"/>
          <w:szCs w:val="22"/>
        </w:rPr>
        <w:t xml:space="preserve"> Farm fotowoltaicznych, które odbyło się </w:t>
      </w:r>
      <w:r w:rsidR="00562A9E">
        <w:rPr>
          <w:sz w:val="22"/>
          <w:szCs w:val="22"/>
        </w:rPr>
        <w:t>3</w:t>
      </w:r>
      <w:r w:rsidRPr="00EB186E">
        <w:rPr>
          <w:sz w:val="22"/>
          <w:szCs w:val="22"/>
        </w:rPr>
        <w:t xml:space="preserve"> lutego 2025 r.</w:t>
      </w:r>
      <w:r w:rsidR="00562A9E">
        <w:rPr>
          <w:sz w:val="22"/>
          <w:szCs w:val="22"/>
        </w:rPr>
        <w:t xml:space="preserve"> zapytała się</w:t>
      </w:r>
      <w:r w:rsidR="006A2318">
        <w:rPr>
          <w:sz w:val="22"/>
          <w:szCs w:val="22"/>
        </w:rPr>
        <w:t>,</w:t>
      </w:r>
      <w:r w:rsidR="00562A9E">
        <w:rPr>
          <w:sz w:val="22"/>
          <w:szCs w:val="22"/>
        </w:rPr>
        <w:t xml:space="preserve"> na jakim etapie się znajdujemy?</w:t>
      </w:r>
    </w:p>
    <w:p w14:paraId="5D4DA397" w14:textId="3234FEED" w:rsidR="00562A9E" w:rsidRDefault="00562A9E" w:rsidP="00EB186E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złożone zostały dokumenty o pozwolenie na budowę</w:t>
      </w:r>
      <w:r w:rsidR="00FC62C8">
        <w:rPr>
          <w:sz w:val="22"/>
          <w:szCs w:val="22"/>
        </w:rPr>
        <w:t>, z</w:t>
      </w:r>
      <w:r>
        <w:rPr>
          <w:sz w:val="22"/>
          <w:szCs w:val="22"/>
        </w:rPr>
        <w:t xml:space="preserve">ostał </w:t>
      </w:r>
      <w:r w:rsidR="00FC62C8">
        <w:rPr>
          <w:sz w:val="22"/>
          <w:szCs w:val="22"/>
        </w:rPr>
        <w:t xml:space="preserve">również </w:t>
      </w:r>
      <w:r>
        <w:rPr>
          <w:sz w:val="22"/>
          <w:szCs w:val="22"/>
        </w:rPr>
        <w:t>zmieniony plan zagospodarowania przestrzennego. Aktualnie rozmawiamy nie tylko o budowie, ale również o przyszłym funkcjonowaniu. Rozpatrujemy dwie koncepcje. Pierwsza korzystanie z systemu Enei</w:t>
      </w:r>
      <w:r w:rsidR="00FC62C8">
        <w:rPr>
          <w:sz w:val="22"/>
          <w:szCs w:val="22"/>
        </w:rPr>
        <w:t>, d</w:t>
      </w:r>
      <w:r>
        <w:rPr>
          <w:sz w:val="22"/>
          <w:szCs w:val="22"/>
        </w:rPr>
        <w:t>ruga</w:t>
      </w:r>
      <w:r w:rsidR="00FC62C8">
        <w:rPr>
          <w:sz w:val="22"/>
          <w:szCs w:val="22"/>
        </w:rPr>
        <w:t xml:space="preserve"> korzystanie na zasadach wyłączności.</w:t>
      </w:r>
      <w:r w:rsidR="00B80DD1">
        <w:rPr>
          <w:sz w:val="22"/>
          <w:szCs w:val="22"/>
        </w:rPr>
        <w:t xml:space="preserve"> </w:t>
      </w:r>
      <w:r w:rsidR="00FC62C8">
        <w:rPr>
          <w:sz w:val="22"/>
          <w:szCs w:val="22"/>
        </w:rPr>
        <w:t xml:space="preserve">Burmistrz </w:t>
      </w:r>
      <w:r w:rsidR="007C55AF">
        <w:rPr>
          <w:sz w:val="22"/>
          <w:szCs w:val="22"/>
        </w:rPr>
        <w:t>zadeklarował, że jak będzie</w:t>
      </w:r>
      <w:r w:rsidR="00B80DD1">
        <w:rPr>
          <w:sz w:val="22"/>
          <w:szCs w:val="22"/>
        </w:rPr>
        <w:t xml:space="preserve"> znał więcej szczegółów, to przedstawi</w:t>
      </w:r>
      <w:r w:rsidR="007C55AF">
        <w:rPr>
          <w:sz w:val="22"/>
          <w:szCs w:val="22"/>
        </w:rPr>
        <w:t xml:space="preserve"> je radnym</w:t>
      </w:r>
      <w:r w:rsidR="00B80DD1">
        <w:rPr>
          <w:sz w:val="22"/>
          <w:szCs w:val="22"/>
        </w:rPr>
        <w:t xml:space="preserve">. </w:t>
      </w:r>
    </w:p>
    <w:p w14:paraId="001ADE2C" w14:textId="3624A80F" w:rsidR="00B80DD1" w:rsidRDefault="00B80DD1" w:rsidP="00EB186E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Radna Dorota Klucha zapytała się o spotkanie dotyczące terminalu kontenerowego.</w:t>
      </w:r>
    </w:p>
    <w:p w14:paraId="09E58A3B" w14:textId="7875D791" w:rsidR="00B80DD1" w:rsidRDefault="00B80DD1" w:rsidP="00EB186E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</w:t>
      </w:r>
      <w:r w:rsidR="007C55AF">
        <w:rPr>
          <w:sz w:val="22"/>
          <w:szCs w:val="22"/>
        </w:rPr>
        <w:t>ż</w:t>
      </w:r>
      <w:r>
        <w:rPr>
          <w:sz w:val="22"/>
          <w:szCs w:val="22"/>
        </w:rPr>
        <w:t xml:space="preserve">e z tym </w:t>
      </w:r>
      <w:r w:rsidR="007C55AF">
        <w:rPr>
          <w:sz w:val="22"/>
          <w:szCs w:val="22"/>
        </w:rPr>
        <w:t>wiązała się także jego</w:t>
      </w:r>
      <w:r>
        <w:rPr>
          <w:sz w:val="22"/>
          <w:szCs w:val="22"/>
        </w:rPr>
        <w:t xml:space="preserve"> wizyta w urzędzie morskim </w:t>
      </w:r>
      <w:r w:rsidR="000B1AB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w Szczecinie 17 lutego</w:t>
      </w:r>
      <w:r w:rsidR="00C4392D">
        <w:rPr>
          <w:sz w:val="22"/>
          <w:szCs w:val="22"/>
        </w:rPr>
        <w:t xml:space="preserve">. Aktualnie Urząd Morski zbiera dokumentacje, żeby można było stworzyć nowy tor </w:t>
      </w:r>
      <w:proofErr w:type="spellStart"/>
      <w:r w:rsidR="00C4392D">
        <w:rPr>
          <w:sz w:val="22"/>
          <w:szCs w:val="22"/>
        </w:rPr>
        <w:t>podejściowy</w:t>
      </w:r>
      <w:proofErr w:type="spellEnd"/>
      <w:r w:rsidR="00C4392D">
        <w:rPr>
          <w:sz w:val="22"/>
          <w:szCs w:val="22"/>
        </w:rPr>
        <w:t xml:space="preserve">. Aby to wykonać potrzebna będzie decyzja środowiskowa. </w:t>
      </w:r>
      <w:r w:rsidR="00C91151">
        <w:rPr>
          <w:sz w:val="22"/>
          <w:szCs w:val="22"/>
        </w:rPr>
        <w:t xml:space="preserve">Jako Burmistrz Międzyzdrojów </w:t>
      </w:r>
      <w:r w:rsidR="007C55AF">
        <w:rPr>
          <w:sz w:val="22"/>
          <w:szCs w:val="22"/>
        </w:rPr>
        <w:t>będę</w:t>
      </w:r>
      <w:r w:rsidR="00C91151">
        <w:rPr>
          <w:sz w:val="22"/>
          <w:szCs w:val="22"/>
        </w:rPr>
        <w:t xml:space="preserve"> pytać o to</w:t>
      </w:r>
      <w:r w:rsidR="006A2318">
        <w:rPr>
          <w:sz w:val="22"/>
          <w:szCs w:val="22"/>
        </w:rPr>
        <w:t>,</w:t>
      </w:r>
      <w:r w:rsidR="00C91151">
        <w:rPr>
          <w:sz w:val="22"/>
          <w:szCs w:val="22"/>
        </w:rPr>
        <w:t xml:space="preserve"> w jaki sposób inwestycja będzie oddziaływać na  gminę Międzyzdroje. </w:t>
      </w:r>
      <w:r w:rsidR="00C4392D">
        <w:rPr>
          <w:sz w:val="22"/>
          <w:szCs w:val="22"/>
        </w:rPr>
        <w:t xml:space="preserve">Jeśli decyzja </w:t>
      </w:r>
      <w:r w:rsidR="00C91151">
        <w:rPr>
          <w:sz w:val="22"/>
          <w:szCs w:val="22"/>
        </w:rPr>
        <w:t>będzie</w:t>
      </w:r>
      <w:r w:rsidR="00C4392D">
        <w:rPr>
          <w:sz w:val="22"/>
          <w:szCs w:val="22"/>
        </w:rPr>
        <w:t xml:space="preserve"> prawomocna</w:t>
      </w:r>
      <w:r w:rsidR="006A2318">
        <w:rPr>
          <w:sz w:val="22"/>
          <w:szCs w:val="22"/>
        </w:rPr>
        <w:t>,</w:t>
      </w:r>
      <w:r w:rsidR="00C4392D">
        <w:rPr>
          <w:sz w:val="22"/>
          <w:szCs w:val="22"/>
        </w:rPr>
        <w:t xml:space="preserve"> Urząd Morski wystąpi o środki </w:t>
      </w:r>
      <w:r w:rsidR="00C91151">
        <w:rPr>
          <w:sz w:val="22"/>
          <w:szCs w:val="22"/>
        </w:rPr>
        <w:t>na ten cel, a następnie zostanie ogłoszony przetarg na realizację tego zadania. Z punktu administracyjnego myślę, że jest to perspektywa 4/5 lat.</w:t>
      </w:r>
      <w:r w:rsidR="00BD3267">
        <w:rPr>
          <w:sz w:val="22"/>
          <w:szCs w:val="22"/>
        </w:rPr>
        <w:t xml:space="preserve"> Z mojej perspektywy niesie to wiele niepewności i zagrożeń</w:t>
      </w:r>
      <w:r w:rsidR="007C55AF">
        <w:rPr>
          <w:sz w:val="22"/>
          <w:szCs w:val="22"/>
        </w:rPr>
        <w:t xml:space="preserve"> dla naszej gminy</w:t>
      </w:r>
      <w:r w:rsidR="00BD3267">
        <w:rPr>
          <w:sz w:val="22"/>
          <w:szCs w:val="22"/>
        </w:rPr>
        <w:t>. Pierwszy aspekt to nasza linia brzegowa, która nie wiemy jak zachowa. Kolejny aspekt to komunikacja, gdyż  w jakiś sposób kontenery będą musiały być transportowane. Trzeci aspekt są to elementy współtowarzyszące, które mogłyby być formą rekompensaty</w:t>
      </w:r>
      <w:r w:rsidR="007613BE">
        <w:rPr>
          <w:sz w:val="22"/>
          <w:szCs w:val="22"/>
        </w:rPr>
        <w:t xml:space="preserve"> dla społeczności lokalnej.</w:t>
      </w:r>
    </w:p>
    <w:p w14:paraId="22982A6E" w14:textId="7F6568BD" w:rsidR="007613BE" w:rsidRDefault="007613BE" w:rsidP="00EB186E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Ewa </w:t>
      </w:r>
      <w:proofErr w:type="spellStart"/>
      <w:r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 xml:space="preserve"> zapytała się o spotkanie z przedstawicielem PKP w sprawie modernizacji dworca kolejowego w Międzyzdrojach.</w:t>
      </w:r>
    </w:p>
    <w:p w14:paraId="40C528EE" w14:textId="58285691" w:rsidR="00F01AFD" w:rsidRPr="007C55AF" w:rsidRDefault="007613BE" w:rsidP="007C55AF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przedstawiciele PKP mają plan, aby do sezonu letniego odświeżyć główny hol</w:t>
      </w:r>
      <w:r w:rsidR="007C55AF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poczekalnie. W dalszych planach mają renowację całego obiektu.</w:t>
      </w:r>
      <w:r w:rsidR="007C55AF">
        <w:rPr>
          <w:sz w:val="22"/>
          <w:szCs w:val="22"/>
        </w:rPr>
        <w:t xml:space="preserve"> Spotkanie było ogólne</w:t>
      </w:r>
      <w:r w:rsidR="006A2318">
        <w:rPr>
          <w:sz w:val="22"/>
          <w:szCs w:val="22"/>
        </w:rPr>
        <w:t>,</w:t>
      </w:r>
      <w:r w:rsidR="007C55AF">
        <w:rPr>
          <w:sz w:val="22"/>
          <w:szCs w:val="22"/>
        </w:rPr>
        <w:t xml:space="preserve"> w trakcie którego</w:t>
      </w:r>
      <w:r>
        <w:rPr>
          <w:sz w:val="22"/>
          <w:szCs w:val="22"/>
        </w:rPr>
        <w:t xml:space="preserve"> </w:t>
      </w:r>
      <w:r w:rsidR="007C55AF">
        <w:rPr>
          <w:sz w:val="22"/>
          <w:szCs w:val="22"/>
        </w:rPr>
        <w:t>p</w:t>
      </w:r>
      <w:r>
        <w:rPr>
          <w:sz w:val="22"/>
          <w:szCs w:val="22"/>
        </w:rPr>
        <w:t xml:space="preserve">ytali czy </w:t>
      </w:r>
      <w:r w:rsidR="007C55AF">
        <w:rPr>
          <w:sz w:val="22"/>
          <w:szCs w:val="22"/>
        </w:rPr>
        <w:t>miasto</w:t>
      </w:r>
      <w:r>
        <w:rPr>
          <w:sz w:val="22"/>
          <w:szCs w:val="22"/>
        </w:rPr>
        <w:t xml:space="preserve"> zainteresowane </w:t>
      </w:r>
      <w:r w:rsidR="007C55AF">
        <w:rPr>
          <w:sz w:val="22"/>
          <w:szCs w:val="22"/>
        </w:rPr>
        <w:t xml:space="preserve">byłoby </w:t>
      </w:r>
      <w:r>
        <w:rPr>
          <w:sz w:val="22"/>
          <w:szCs w:val="22"/>
        </w:rPr>
        <w:t>wynajęciem jakiejś powierzchni</w:t>
      </w:r>
      <w:r w:rsidR="007C55AF">
        <w:rPr>
          <w:sz w:val="22"/>
          <w:szCs w:val="22"/>
        </w:rPr>
        <w:t xml:space="preserve"> oraz zawieszeniem swoich materiałów promocyjnych na ścianach</w:t>
      </w:r>
      <w:r>
        <w:rPr>
          <w:sz w:val="22"/>
          <w:szCs w:val="22"/>
        </w:rPr>
        <w:t>. Odpowiedziałem</w:t>
      </w:r>
      <w:r w:rsidR="007C55AF">
        <w:rPr>
          <w:sz w:val="22"/>
          <w:szCs w:val="22"/>
        </w:rPr>
        <w:t xml:space="preserve"> wstępnie</w:t>
      </w:r>
      <w:r>
        <w:rPr>
          <w:sz w:val="22"/>
          <w:szCs w:val="22"/>
        </w:rPr>
        <w:t xml:space="preserve">, że chcielibyśmy, </w:t>
      </w:r>
      <w:r w:rsidR="007C55AF">
        <w:rPr>
          <w:sz w:val="22"/>
          <w:szCs w:val="22"/>
        </w:rPr>
        <w:t>a</w:t>
      </w:r>
      <w:r>
        <w:rPr>
          <w:sz w:val="22"/>
          <w:szCs w:val="22"/>
        </w:rPr>
        <w:t>by funkcjonowała tam jakaś forma informacji turystycznej, zapewne zdalnej. Ważna dla nas jest również kwestia przechowywania bagaży i toalety.</w:t>
      </w:r>
      <w:r w:rsidR="00A22D46">
        <w:rPr>
          <w:sz w:val="22"/>
          <w:szCs w:val="22"/>
        </w:rPr>
        <w:t xml:space="preserve"> </w:t>
      </w:r>
    </w:p>
    <w:p w14:paraId="16A6B154" w14:textId="20467477" w:rsidR="00F01AFD" w:rsidRDefault="00F01AFD" w:rsidP="007C55AF">
      <w:pPr>
        <w:suppressAutoHyphens/>
        <w:ind w:left="-28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stanowi </w:t>
      </w:r>
      <w:r w:rsidRPr="00930E53">
        <w:rPr>
          <w:b/>
          <w:bCs/>
          <w:sz w:val="22"/>
          <w:szCs w:val="22"/>
          <w:u w:val="single"/>
        </w:rPr>
        <w:t xml:space="preserve">zał. nr </w:t>
      </w:r>
      <w:r w:rsidR="00E86E72">
        <w:rPr>
          <w:b/>
          <w:bCs/>
          <w:sz w:val="22"/>
          <w:szCs w:val="22"/>
          <w:u w:val="single"/>
        </w:rPr>
        <w:t>39</w:t>
      </w:r>
      <w:r>
        <w:rPr>
          <w:sz w:val="22"/>
          <w:szCs w:val="22"/>
        </w:rPr>
        <w:t xml:space="preserve"> do protokołu.</w:t>
      </w:r>
    </w:p>
    <w:p w14:paraId="41F9F96E" w14:textId="77777777" w:rsidR="0034502E" w:rsidRDefault="0034502E" w:rsidP="00F01AFD">
      <w:pPr>
        <w:suppressAutoHyphens/>
        <w:ind w:left="-284"/>
        <w:jc w:val="both"/>
        <w:rPr>
          <w:sz w:val="22"/>
          <w:szCs w:val="22"/>
        </w:rPr>
      </w:pPr>
    </w:p>
    <w:p w14:paraId="53006402" w14:textId="19866893" w:rsidR="00A22D46" w:rsidRDefault="00E47B72" w:rsidP="00A22D46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Informacja Przewodniczącego Rady w zakresie spraw wniesionych do Rady oraz o działaniach podejmowanych w okresie między sesjami.</w:t>
      </w:r>
    </w:p>
    <w:p w14:paraId="62A7C8A4" w14:textId="77777777" w:rsidR="00A22D46" w:rsidRDefault="00A22D46" w:rsidP="00A22D46">
      <w:pPr>
        <w:suppressAutoHyphens/>
        <w:ind w:left="-142"/>
        <w:jc w:val="both"/>
        <w:rPr>
          <w:b/>
          <w:bCs/>
          <w:sz w:val="22"/>
          <w:szCs w:val="22"/>
        </w:rPr>
      </w:pPr>
    </w:p>
    <w:p w14:paraId="7BA0C471" w14:textId="35032717" w:rsidR="00A22D46" w:rsidRDefault="00A22D46" w:rsidP="00A22D46">
      <w:pPr>
        <w:suppressAutoHyphens/>
        <w:ind w:left="-142" w:firstLine="850"/>
        <w:jc w:val="both"/>
        <w:rPr>
          <w:sz w:val="22"/>
          <w:szCs w:val="22"/>
        </w:rPr>
      </w:pPr>
      <w:r w:rsidRPr="00A22D46">
        <w:rPr>
          <w:sz w:val="22"/>
          <w:szCs w:val="22"/>
        </w:rPr>
        <w:t xml:space="preserve">Przewodnicząca </w:t>
      </w:r>
      <w:r>
        <w:rPr>
          <w:sz w:val="22"/>
          <w:szCs w:val="22"/>
        </w:rPr>
        <w:t>powiedziała</w:t>
      </w:r>
      <w:r w:rsidRPr="00A22D46">
        <w:rPr>
          <w:sz w:val="22"/>
          <w:szCs w:val="22"/>
        </w:rPr>
        <w:t xml:space="preserve">, </w:t>
      </w:r>
      <w:r>
        <w:rPr>
          <w:sz w:val="22"/>
          <w:szCs w:val="22"/>
        </w:rPr>
        <w:t>ż</w:t>
      </w:r>
      <w:r w:rsidRPr="00A22D46">
        <w:rPr>
          <w:sz w:val="22"/>
          <w:szCs w:val="22"/>
        </w:rPr>
        <w:t>e uczestniczyła wraz z Burmistrzem w wydarzeniach</w:t>
      </w:r>
      <w:r w:rsidR="006A2318">
        <w:rPr>
          <w:sz w:val="22"/>
          <w:szCs w:val="22"/>
        </w:rPr>
        <w:t xml:space="preserve">, </w:t>
      </w:r>
      <w:r w:rsidRPr="00A22D46">
        <w:rPr>
          <w:sz w:val="22"/>
          <w:szCs w:val="22"/>
        </w:rPr>
        <w:t xml:space="preserve">na które </w:t>
      </w:r>
      <w:r w:rsidR="007C55AF">
        <w:rPr>
          <w:sz w:val="22"/>
          <w:szCs w:val="22"/>
        </w:rPr>
        <w:t>byli</w:t>
      </w:r>
      <w:r w:rsidRPr="00A22D46">
        <w:rPr>
          <w:sz w:val="22"/>
          <w:szCs w:val="22"/>
        </w:rPr>
        <w:t xml:space="preserve"> zaproszeni</w:t>
      </w:r>
      <w:r>
        <w:rPr>
          <w:sz w:val="22"/>
          <w:szCs w:val="22"/>
        </w:rPr>
        <w:t>.</w:t>
      </w:r>
    </w:p>
    <w:p w14:paraId="17EB49FF" w14:textId="33A083A0" w:rsidR="00A22D46" w:rsidRDefault="00A22D46" w:rsidP="00A22D46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Radny Stanisław Chabinka odniósł się do pisma</w:t>
      </w:r>
      <w:r w:rsidR="0008535E">
        <w:rPr>
          <w:sz w:val="22"/>
          <w:szCs w:val="22"/>
        </w:rPr>
        <w:t xml:space="preserve">, które wpłynęło do Rady Miejskiej </w:t>
      </w:r>
      <w:r w:rsidR="006A2318">
        <w:rPr>
          <w:sz w:val="22"/>
          <w:szCs w:val="22"/>
        </w:rPr>
        <w:t>w sprawie rozbudowy</w:t>
      </w:r>
      <w:r>
        <w:rPr>
          <w:sz w:val="22"/>
          <w:szCs w:val="22"/>
        </w:rPr>
        <w:t xml:space="preserve"> Oceanarium. Po analizie pisma uznaliśmy</w:t>
      </w:r>
      <w:r w:rsidR="000B1AB1">
        <w:rPr>
          <w:sz w:val="22"/>
          <w:szCs w:val="22"/>
        </w:rPr>
        <w:t>,</w:t>
      </w:r>
      <w:r>
        <w:rPr>
          <w:sz w:val="22"/>
          <w:szCs w:val="22"/>
        </w:rPr>
        <w:t xml:space="preserve"> że stanowisko Rady Miejskiej jest niezmienne, </w:t>
      </w:r>
      <w:r>
        <w:rPr>
          <w:sz w:val="22"/>
          <w:szCs w:val="22"/>
        </w:rPr>
        <w:lastRenderedPageBreak/>
        <w:t>jeśli chodzi o ewentualną rozbudowę. Uzależniliśmy tę rozbudowę o wykonanie tunelu. Jeśli to zostanie zrealizowane, wrócimy do rozmów</w:t>
      </w:r>
      <w:r w:rsidR="007C55AF">
        <w:rPr>
          <w:sz w:val="22"/>
          <w:szCs w:val="22"/>
        </w:rPr>
        <w:t xml:space="preserve"> o dalszej rozbudowie.</w:t>
      </w:r>
    </w:p>
    <w:p w14:paraId="76D2901C" w14:textId="42B76168" w:rsidR="0008535E" w:rsidRPr="0008535E" w:rsidRDefault="00B57FB8" w:rsidP="0008535E">
      <w:pPr>
        <w:suppressAutoHyphens/>
        <w:ind w:left="-142" w:firstLine="850"/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Kolejne pismo, które wpłynęło do Rady Miejskiej</w:t>
      </w:r>
      <w:r w:rsidR="000B1AB1">
        <w:rPr>
          <w:sz w:val="22"/>
          <w:szCs w:val="22"/>
        </w:rPr>
        <w:t>,</w:t>
      </w:r>
      <w:r>
        <w:rPr>
          <w:sz w:val="22"/>
          <w:szCs w:val="22"/>
        </w:rPr>
        <w:t xml:space="preserve"> dotyczyło miejsc parkingowych dla firmy „Meritum”.</w:t>
      </w:r>
      <w:r w:rsidR="0008535E">
        <w:rPr>
          <w:sz w:val="22"/>
          <w:szCs w:val="22"/>
        </w:rPr>
        <w:t xml:space="preserve"> </w:t>
      </w:r>
      <w:r w:rsidR="0008535E" w:rsidRPr="0008535E">
        <w:rPr>
          <w:sz w:val="22"/>
          <w:szCs w:val="22"/>
        </w:rPr>
        <w:t>Pismo z dnia 2.02.2025 r. spółki z o.o. Parking Międzyzdroje 24 h w sprawie zbilansowania miejsc postojowych dla obiektu ,,Bałtyk”.</w:t>
      </w:r>
    </w:p>
    <w:p w14:paraId="3527353E" w14:textId="2D1FE657" w:rsidR="0008535E" w:rsidRPr="0008535E" w:rsidRDefault="00B57FB8" w:rsidP="0008535E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Stanowisko komisji i radnych jest takie, że </w:t>
      </w:r>
      <w:r w:rsidR="0008535E" w:rsidRPr="0008535E">
        <w:rPr>
          <w:sz w:val="22"/>
          <w:szCs w:val="22"/>
        </w:rPr>
        <w:t>R</w:t>
      </w:r>
      <w:r w:rsidR="0008535E" w:rsidRPr="0008535E">
        <w:rPr>
          <w:sz w:val="22"/>
          <w:szCs w:val="22"/>
        </w:rPr>
        <w:t>ada Miejska daje zielone światło na aneksowanie umowy dzierżawy parkingu na ul. Komunalnej, celem zabezpieczenia miejsc parkingowych</w:t>
      </w:r>
      <w:r w:rsidR="0008535E" w:rsidRPr="0008535E">
        <w:rPr>
          <w:sz w:val="22"/>
          <w:szCs w:val="22"/>
        </w:rPr>
        <w:t xml:space="preserve">  lub </w:t>
      </w:r>
      <w:r w:rsidR="0008535E" w:rsidRPr="0008535E">
        <w:rPr>
          <w:sz w:val="22"/>
          <w:szCs w:val="22"/>
        </w:rPr>
        <w:t>na rozpoczęcie negocjacji ze spółką z o.o. Nowe Centrum, związanych</w:t>
      </w:r>
      <w:r w:rsidR="0008535E">
        <w:rPr>
          <w:sz w:val="22"/>
          <w:szCs w:val="22"/>
        </w:rPr>
        <w:t xml:space="preserve"> </w:t>
      </w:r>
      <w:r w:rsidR="0008535E" w:rsidRPr="0008535E">
        <w:rPr>
          <w:sz w:val="22"/>
          <w:szCs w:val="22"/>
        </w:rPr>
        <w:t>z zabezpieczeniem miejsc parkingowych na parkingu przy ul. Krótkiej.</w:t>
      </w:r>
    </w:p>
    <w:p w14:paraId="7BAB0670" w14:textId="77777777" w:rsidR="00D20FD4" w:rsidRDefault="00D20FD4" w:rsidP="00D20FD4">
      <w:pPr>
        <w:suppressAutoHyphens/>
        <w:jc w:val="both"/>
        <w:rPr>
          <w:b/>
          <w:bCs/>
          <w:sz w:val="22"/>
          <w:szCs w:val="22"/>
        </w:rPr>
      </w:pPr>
    </w:p>
    <w:p w14:paraId="6C54021B" w14:textId="77777777" w:rsidR="00E47B72" w:rsidRDefault="00E47B72" w:rsidP="00E47B72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Odpowiedzi na interpelacje i zapytania.</w:t>
      </w:r>
    </w:p>
    <w:p w14:paraId="4543CD27" w14:textId="77777777" w:rsidR="007B6CC7" w:rsidRDefault="007B6CC7" w:rsidP="007B6CC7">
      <w:pPr>
        <w:suppressAutoHyphens/>
        <w:jc w:val="both"/>
        <w:rPr>
          <w:b/>
          <w:bCs/>
          <w:sz w:val="22"/>
          <w:szCs w:val="22"/>
        </w:rPr>
      </w:pPr>
    </w:p>
    <w:p w14:paraId="6DE1C975" w14:textId="77777777" w:rsidR="00E47B72" w:rsidRDefault="00E47B72" w:rsidP="00E47B72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Wnioski komisji i radnych.</w:t>
      </w:r>
    </w:p>
    <w:p w14:paraId="554E67C0" w14:textId="77777777" w:rsidR="00F8586B" w:rsidRDefault="00F8586B" w:rsidP="00F8586B">
      <w:pPr>
        <w:pStyle w:val="Akapitzlist"/>
        <w:rPr>
          <w:b/>
          <w:bCs/>
          <w:sz w:val="22"/>
          <w:szCs w:val="22"/>
        </w:rPr>
      </w:pPr>
    </w:p>
    <w:p w14:paraId="0D6420E3" w14:textId="29374892" w:rsidR="00F8586B" w:rsidRPr="00F8586B" w:rsidRDefault="00F8586B" w:rsidP="00F8586B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F8586B">
        <w:rPr>
          <w:sz w:val="22"/>
          <w:szCs w:val="22"/>
        </w:rPr>
        <w:t xml:space="preserve">Radny </w:t>
      </w:r>
      <w:r w:rsidR="000B1AB1">
        <w:rPr>
          <w:sz w:val="22"/>
          <w:szCs w:val="22"/>
        </w:rPr>
        <w:t xml:space="preserve">Stanisław </w:t>
      </w:r>
      <w:r w:rsidRPr="00F8586B">
        <w:rPr>
          <w:sz w:val="22"/>
          <w:szCs w:val="22"/>
        </w:rPr>
        <w:t>Chabinka zwrócił uwagę na postawione słupki na ulicy Kampingowej, które są poniszczone i poprzewracane.</w:t>
      </w:r>
    </w:p>
    <w:p w14:paraId="718A5205" w14:textId="77777777" w:rsidR="00816FA1" w:rsidRDefault="00816FA1" w:rsidP="00816FA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68E260" w14:textId="77777777" w:rsidR="004838AB" w:rsidRPr="00816FA1" w:rsidRDefault="004838AB" w:rsidP="00816F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A6A76" w14:textId="77777777" w:rsidR="00E47B72" w:rsidRPr="00F8586B" w:rsidRDefault="00E47B72" w:rsidP="00E47B72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</w:rPr>
      </w:pPr>
      <w:r w:rsidRPr="00E72BF5">
        <w:rPr>
          <w:b/>
          <w:bCs/>
          <w:sz w:val="22"/>
          <w:szCs w:val="22"/>
        </w:rPr>
        <w:t xml:space="preserve">Wnioski i skargi mieszkańców. </w:t>
      </w:r>
    </w:p>
    <w:p w14:paraId="1D6321DE" w14:textId="77777777" w:rsidR="00F8586B" w:rsidRPr="00F8586B" w:rsidRDefault="00F8586B" w:rsidP="00F8586B">
      <w:pPr>
        <w:autoSpaceDE w:val="0"/>
        <w:autoSpaceDN w:val="0"/>
        <w:adjustRightInd w:val="0"/>
        <w:ind w:left="-142"/>
        <w:jc w:val="both"/>
        <w:rPr>
          <w:b/>
          <w:bCs/>
        </w:rPr>
      </w:pPr>
    </w:p>
    <w:p w14:paraId="02F8247A" w14:textId="12156026" w:rsidR="00F8586B" w:rsidRDefault="00F8586B" w:rsidP="00F8586B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F8586B">
        <w:rPr>
          <w:sz w:val="22"/>
          <w:szCs w:val="22"/>
        </w:rPr>
        <w:t xml:space="preserve">Radny </w:t>
      </w:r>
      <w:r w:rsidR="000B1AB1">
        <w:rPr>
          <w:sz w:val="22"/>
          <w:szCs w:val="22"/>
        </w:rPr>
        <w:t xml:space="preserve">Jarosław </w:t>
      </w:r>
      <w:r w:rsidRPr="00F8586B">
        <w:rPr>
          <w:sz w:val="22"/>
          <w:szCs w:val="22"/>
        </w:rPr>
        <w:t>Mazur</w:t>
      </w:r>
      <w:r w:rsidR="000B1AB1">
        <w:rPr>
          <w:sz w:val="22"/>
          <w:szCs w:val="22"/>
        </w:rPr>
        <w:t>,</w:t>
      </w:r>
      <w:r w:rsidRPr="00F8586B">
        <w:rPr>
          <w:sz w:val="22"/>
          <w:szCs w:val="22"/>
        </w:rPr>
        <w:t xml:space="preserve"> nawiązując do ostatniego pożaru, zapytał się o sprawność hydrantów na terenie sołectw oraz kto nad nimi sprawuje kontrolę.</w:t>
      </w:r>
    </w:p>
    <w:p w14:paraId="19241EAF" w14:textId="444B0845" w:rsidR="00F8586B" w:rsidRPr="00F8586B" w:rsidRDefault="00F8586B" w:rsidP="00F8586B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przeanalizuje to i odpowie na piśmie.</w:t>
      </w:r>
    </w:p>
    <w:p w14:paraId="0CE627DB" w14:textId="77777777" w:rsidR="006714A1" w:rsidRPr="00F8586B" w:rsidRDefault="006714A1" w:rsidP="006714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7493C1" w14:textId="77777777" w:rsidR="006714A1" w:rsidRPr="006714A1" w:rsidRDefault="006714A1" w:rsidP="006714A1">
      <w:pPr>
        <w:autoSpaceDE w:val="0"/>
        <w:autoSpaceDN w:val="0"/>
        <w:adjustRightInd w:val="0"/>
        <w:jc w:val="both"/>
      </w:pPr>
    </w:p>
    <w:p w14:paraId="27879062" w14:textId="7DB4533E" w:rsidR="00E47B72" w:rsidRPr="00EB3D6B" w:rsidRDefault="00E47B72" w:rsidP="00E47B72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</w:rPr>
      </w:pPr>
      <w:r w:rsidRPr="00E72BF5">
        <w:rPr>
          <w:b/>
          <w:bCs/>
          <w:sz w:val="22"/>
          <w:szCs w:val="22"/>
        </w:rPr>
        <w:t>Zakończenie obrad.</w:t>
      </w:r>
      <w:r w:rsidRPr="00E72BF5">
        <w:rPr>
          <w:b/>
          <w:bCs/>
          <w:sz w:val="22"/>
          <w:szCs w:val="22"/>
        </w:rPr>
        <w:tab/>
      </w:r>
    </w:p>
    <w:p w14:paraId="7558E048" w14:textId="77777777" w:rsidR="00982C0B" w:rsidRDefault="00982C0B" w:rsidP="00EB3D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8E524E4" w14:textId="690364B3" w:rsidR="00EB3D6B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porządku posiedzenia Przewodnicząca zamknęła obrady X</w:t>
      </w:r>
      <w:r w:rsidR="00E86E72">
        <w:rPr>
          <w:sz w:val="22"/>
          <w:szCs w:val="22"/>
        </w:rPr>
        <w:t>I</w:t>
      </w:r>
      <w:r>
        <w:rPr>
          <w:sz w:val="22"/>
          <w:szCs w:val="22"/>
        </w:rPr>
        <w:t xml:space="preserve"> Sesji, godz. </w:t>
      </w:r>
      <w:r w:rsidR="00EB3D6B" w:rsidRPr="00982C0B">
        <w:rPr>
          <w:sz w:val="22"/>
          <w:szCs w:val="22"/>
        </w:rPr>
        <w:t>13</w:t>
      </w:r>
      <w:r w:rsidR="003C69C2">
        <w:rPr>
          <w:sz w:val="22"/>
          <w:szCs w:val="22"/>
        </w:rPr>
        <w:t>.</w:t>
      </w:r>
      <w:r w:rsidR="00F8586B">
        <w:rPr>
          <w:sz w:val="22"/>
          <w:szCs w:val="22"/>
        </w:rPr>
        <w:t>03</w:t>
      </w:r>
      <w:r w:rsidRPr="00982C0B">
        <w:rPr>
          <w:sz w:val="22"/>
          <w:szCs w:val="22"/>
        </w:rPr>
        <w:t>.</w:t>
      </w:r>
      <w:r w:rsidR="00965B18" w:rsidRPr="00982C0B">
        <w:rPr>
          <w:sz w:val="22"/>
          <w:szCs w:val="22"/>
        </w:rPr>
        <w:t xml:space="preserve"> </w:t>
      </w:r>
    </w:p>
    <w:p w14:paraId="1686F683" w14:textId="77777777" w:rsidR="005201C0" w:rsidRDefault="005201C0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2A5313F" w14:textId="54A3B024" w:rsidR="00982C0B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Protokółowała:</w:t>
      </w:r>
    </w:p>
    <w:p w14:paraId="2B52872C" w14:textId="6BAF9940" w:rsidR="005201C0" w:rsidRDefault="0008535E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Izabela Osińska</w:t>
      </w:r>
      <w:r w:rsidR="00982C0B">
        <w:rPr>
          <w:sz w:val="22"/>
          <w:szCs w:val="22"/>
        </w:rPr>
        <w:tab/>
      </w:r>
      <w:r w:rsidR="00982C0B">
        <w:rPr>
          <w:sz w:val="22"/>
          <w:szCs w:val="22"/>
        </w:rPr>
        <w:tab/>
      </w:r>
      <w:r w:rsidR="00982C0B">
        <w:rPr>
          <w:sz w:val="22"/>
          <w:szCs w:val="22"/>
        </w:rPr>
        <w:tab/>
      </w:r>
      <w:r w:rsidR="00982C0B">
        <w:rPr>
          <w:sz w:val="22"/>
          <w:szCs w:val="22"/>
        </w:rPr>
        <w:tab/>
      </w:r>
      <w:r w:rsidR="00982C0B">
        <w:rPr>
          <w:sz w:val="22"/>
          <w:szCs w:val="22"/>
        </w:rPr>
        <w:tab/>
      </w:r>
    </w:p>
    <w:p w14:paraId="7C770A79" w14:textId="77777777" w:rsidR="005201C0" w:rsidRDefault="005201C0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449EF1DA" w14:textId="18186F6B" w:rsidR="00982C0B" w:rsidRDefault="00982C0B" w:rsidP="005201C0">
      <w:pPr>
        <w:autoSpaceDE w:val="0"/>
        <w:autoSpaceDN w:val="0"/>
        <w:adjustRightInd w:val="0"/>
        <w:ind w:left="4814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Prowadząca obrady</w:t>
      </w:r>
    </w:p>
    <w:p w14:paraId="04C1DAB5" w14:textId="677F1BD6" w:rsidR="00982C0B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Rady Miejskiej</w:t>
      </w:r>
    </w:p>
    <w:p w14:paraId="6640CE9B" w14:textId="65029558" w:rsidR="00982C0B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6B7A68" w14:textId="52A121D2" w:rsidR="00982C0B" w:rsidRPr="00982C0B" w:rsidRDefault="00982C0B" w:rsidP="00982C0B">
      <w:pPr>
        <w:autoSpaceDE w:val="0"/>
        <w:autoSpaceDN w:val="0"/>
        <w:adjustRightInd w:val="0"/>
        <w:ind w:left="-142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Iwona Czyż</w:t>
      </w:r>
    </w:p>
    <w:sectPr w:rsidR="00982C0B" w:rsidRPr="0098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7DE4" w14:textId="77777777" w:rsidR="00F90A3D" w:rsidRDefault="00F90A3D" w:rsidP="000C42B2">
      <w:r>
        <w:separator/>
      </w:r>
    </w:p>
  </w:endnote>
  <w:endnote w:type="continuationSeparator" w:id="0">
    <w:p w14:paraId="7B82E14B" w14:textId="77777777" w:rsidR="00F90A3D" w:rsidRDefault="00F90A3D" w:rsidP="000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1BA0" w14:textId="77777777" w:rsidR="00F90A3D" w:rsidRDefault="00F90A3D" w:rsidP="000C42B2">
      <w:r>
        <w:separator/>
      </w:r>
    </w:p>
  </w:footnote>
  <w:footnote w:type="continuationSeparator" w:id="0">
    <w:p w14:paraId="67A21B1D" w14:textId="77777777" w:rsidR="00F90A3D" w:rsidRDefault="00F90A3D" w:rsidP="000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6A4A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2B00E0"/>
    <w:multiLevelType w:val="hybridMultilevel"/>
    <w:tmpl w:val="87C04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14C2E"/>
    <w:multiLevelType w:val="hybridMultilevel"/>
    <w:tmpl w:val="D2521B34"/>
    <w:lvl w:ilvl="0" w:tplc="DF541B12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4A6C9A9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E664E"/>
    <w:multiLevelType w:val="hybridMultilevel"/>
    <w:tmpl w:val="04BE31A0"/>
    <w:lvl w:ilvl="0" w:tplc="1232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55CF1"/>
    <w:multiLevelType w:val="hybridMultilevel"/>
    <w:tmpl w:val="F538F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5120">
    <w:abstractNumId w:val="2"/>
  </w:num>
  <w:num w:numId="2" w16cid:durableId="2066442429">
    <w:abstractNumId w:val="4"/>
  </w:num>
  <w:num w:numId="3" w16cid:durableId="2018190242">
    <w:abstractNumId w:val="1"/>
  </w:num>
  <w:num w:numId="4" w16cid:durableId="1367825653">
    <w:abstractNumId w:val="0"/>
  </w:num>
  <w:num w:numId="5" w16cid:durableId="1675109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2"/>
    <w:rsid w:val="0000407A"/>
    <w:rsid w:val="00005A0A"/>
    <w:rsid w:val="0005140B"/>
    <w:rsid w:val="00075350"/>
    <w:rsid w:val="0008535E"/>
    <w:rsid w:val="000914DA"/>
    <w:rsid w:val="000B1855"/>
    <w:rsid w:val="000B1AB1"/>
    <w:rsid w:val="000C42B2"/>
    <w:rsid w:val="000F4C2C"/>
    <w:rsid w:val="0016319E"/>
    <w:rsid w:val="001A0F42"/>
    <w:rsid w:val="001A137C"/>
    <w:rsid w:val="001A2911"/>
    <w:rsid w:val="00201B79"/>
    <w:rsid w:val="00207574"/>
    <w:rsid w:val="002460E6"/>
    <w:rsid w:val="00286D98"/>
    <w:rsid w:val="002C6E83"/>
    <w:rsid w:val="0034502E"/>
    <w:rsid w:val="00351CB9"/>
    <w:rsid w:val="00371C6F"/>
    <w:rsid w:val="00387189"/>
    <w:rsid w:val="003B4E80"/>
    <w:rsid w:val="003C69C2"/>
    <w:rsid w:val="003E137C"/>
    <w:rsid w:val="003E741D"/>
    <w:rsid w:val="003E7680"/>
    <w:rsid w:val="003F1ACD"/>
    <w:rsid w:val="00413845"/>
    <w:rsid w:val="004434F3"/>
    <w:rsid w:val="004471A8"/>
    <w:rsid w:val="00457245"/>
    <w:rsid w:val="00460B47"/>
    <w:rsid w:val="004838AB"/>
    <w:rsid w:val="004C3F2B"/>
    <w:rsid w:val="005201C0"/>
    <w:rsid w:val="00530D63"/>
    <w:rsid w:val="00542359"/>
    <w:rsid w:val="00562A9E"/>
    <w:rsid w:val="0057105B"/>
    <w:rsid w:val="005B19F6"/>
    <w:rsid w:val="005E0306"/>
    <w:rsid w:val="005E4CEE"/>
    <w:rsid w:val="00630150"/>
    <w:rsid w:val="006714A1"/>
    <w:rsid w:val="006A2318"/>
    <w:rsid w:val="006B04DC"/>
    <w:rsid w:val="006B73E6"/>
    <w:rsid w:val="007613BE"/>
    <w:rsid w:val="007666AB"/>
    <w:rsid w:val="007B5F8C"/>
    <w:rsid w:val="007B6CC7"/>
    <w:rsid w:val="007C55AF"/>
    <w:rsid w:val="007D461C"/>
    <w:rsid w:val="007E0A1A"/>
    <w:rsid w:val="007E54AE"/>
    <w:rsid w:val="007E74AA"/>
    <w:rsid w:val="008028CA"/>
    <w:rsid w:val="008133F8"/>
    <w:rsid w:val="00816FA1"/>
    <w:rsid w:val="00897E9D"/>
    <w:rsid w:val="008C76AF"/>
    <w:rsid w:val="009212DC"/>
    <w:rsid w:val="00930E53"/>
    <w:rsid w:val="00965B18"/>
    <w:rsid w:val="00982C0B"/>
    <w:rsid w:val="009F4AF0"/>
    <w:rsid w:val="00A06474"/>
    <w:rsid w:val="00A22D46"/>
    <w:rsid w:val="00A22DFF"/>
    <w:rsid w:val="00A400CE"/>
    <w:rsid w:val="00AA2780"/>
    <w:rsid w:val="00AD26E2"/>
    <w:rsid w:val="00AE22A8"/>
    <w:rsid w:val="00B2269A"/>
    <w:rsid w:val="00B54ADB"/>
    <w:rsid w:val="00B57FB8"/>
    <w:rsid w:val="00B733C9"/>
    <w:rsid w:val="00B80DD1"/>
    <w:rsid w:val="00BA25EE"/>
    <w:rsid w:val="00BD3267"/>
    <w:rsid w:val="00C16034"/>
    <w:rsid w:val="00C237D7"/>
    <w:rsid w:val="00C355EC"/>
    <w:rsid w:val="00C4392D"/>
    <w:rsid w:val="00C55168"/>
    <w:rsid w:val="00C7032A"/>
    <w:rsid w:val="00C91151"/>
    <w:rsid w:val="00CD39E2"/>
    <w:rsid w:val="00CD3ABB"/>
    <w:rsid w:val="00CE6EBB"/>
    <w:rsid w:val="00CF4F20"/>
    <w:rsid w:val="00D20FD4"/>
    <w:rsid w:val="00D35DE0"/>
    <w:rsid w:val="00D6108D"/>
    <w:rsid w:val="00D90387"/>
    <w:rsid w:val="00E22B2B"/>
    <w:rsid w:val="00E47B72"/>
    <w:rsid w:val="00E60EB3"/>
    <w:rsid w:val="00E72BF5"/>
    <w:rsid w:val="00E86E72"/>
    <w:rsid w:val="00EB1796"/>
    <w:rsid w:val="00EB186E"/>
    <w:rsid w:val="00EB3D6B"/>
    <w:rsid w:val="00ED1A92"/>
    <w:rsid w:val="00EE2A44"/>
    <w:rsid w:val="00EF6224"/>
    <w:rsid w:val="00F01AFD"/>
    <w:rsid w:val="00F22A40"/>
    <w:rsid w:val="00F26D46"/>
    <w:rsid w:val="00F32113"/>
    <w:rsid w:val="00F45DE0"/>
    <w:rsid w:val="00F707F0"/>
    <w:rsid w:val="00F74582"/>
    <w:rsid w:val="00F818EC"/>
    <w:rsid w:val="00F8586B"/>
    <w:rsid w:val="00F90A3D"/>
    <w:rsid w:val="00FC4AB2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9E92"/>
  <w15:chartTrackingRefBased/>
  <w15:docId w15:val="{A0D24367-F06C-4675-A332-25B94A7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B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B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B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B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B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B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B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B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B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B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B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B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B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B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B72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2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2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2B2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0407A"/>
    <w:pPr>
      <w:numPr>
        <w:numId w:val="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7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97DE-D8A3-479D-8A4C-936ED300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Izabela Osińska</cp:lastModifiedBy>
  <cp:revision>8</cp:revision>
  <dcterms:created xsi:type="dcterms:W3CDTF">2025-03-19T13:53:00Z</dcterms:created>
  <dcterms:modified xsi:type="dcterms:W3CDTF">2025-03-21T12:44:00Z</dcterms:modified>
</cp:coreProperties>
</file>